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0C60" w14:textId="77777777" w:rsidR="00E10029" w:rsidRDefault="00E10029" w:rsidP="00E10029">
      <w:pPr>
        <w:pStyle w:val="PlainText"/>
        <w:widowControl w:val="0"/>
        <w:spacing w:after="0"/>
        <w:jc w:val="center"/>
        <w:rPr>
          <w:rFonts w:asciiTheme="minorHAnsi" w:hAnsiTheme="minorHAnsi" w:cs="Calibri"/>
          <w:b/>
          <w:u w:val="single"/>
        </w:rPr>
      </w:pPr>
      <w:r>
        <w:rPr>
          <w:rFonts w:asciiTheme="minorHAnsi" w:hAnsiTheme="minorHAnsi" w:cs="Calibri"/>
          <w:b/>
          <w:u w:val="single"/>
        </w:rPr>
        <w:t>NOTICE TO BIDDERS / INVITATION TO BID</w:t>
      </w:r>
      <w:r>
        <w:rPr>
          <w:rFonts w:asciiTheme="minorHAnsi" w:hAnsiTheme="minorHAnsi" w:cs="Calibri"/>
          <w:b/>
          <w:u w:val="single"/>
        </w:rPr>
        <w:cr/>
      </w:r>
    </w:p>
    <w:p w14:paraId="29AC98CA" w14:textId="77777777" w:rsidR="00E10029" w:rsidRPr="00E10029" w:rsidRDefault="00E10029" w:rsidP="00E10029">
      <w:pPr>
        <w:pStyle w:val="PlainText"/>
        <w:widowControl w:val="0"/>
        <w:numPr>
          <w:ilvl w:val="0"/>
          <w:numId w:val="1"/>
        </w:numPr>
        <w:spacing w:after="0"/>
        <w:jc w:val="both"/>
        <w:rPr>
          <w:rFonts w:asciiTheme="minorHAnsi" w:hAnsiTheme="minorHAnsi" w:cs="Calibri"/>
        </w:rPr>
      </w:pPr>
      <w:r>
        <w:rPr>
          <w:rFonts w:asciiTheme="minorHAnsi" w:hAnsiTheme="minorHAnsi" w:cs="Calibri"/>
        </w:rPr>
        <w:t xml:space="preserve">Notice is hereby given that the governing board (“Board”) of the </w:t>
      </w:r>
      <w:r>
        <w:rPr>
          <w:rFonts w:asciiTheme="minorHAnsi" w:hAnsiTheme="minorHAnsi" w:cs="Calibri"/>
          <w:b/>
        </w:rPr>
        <w:t>San Bernardino City Unified School District</w:t>
      </w:r>
      <w:r>
        <w:rPr>
          <w:rFonts w:asciiTheme="minorHAnsi" w:hAnsiTheme="minorHAnsi" w:cs="Calibri"/>
        </w:rPr>
        <w:t xml:space="preserve"> (“District”) will receive sealed bids </w:t>
      </w:r>
      <w:bookmarkStart w:id="0" w:name="_Hlk504727508"/>
      <w:r>
        <w:rPr>
          <w:rFonts w:asciiTheme="minorHAnsi" w:hAnsiTheme="minorHAnsi" w:cs="Calibri"/>
        </w:rPr>
        <w:t xml:space="preserve">to construct the following project: </w:t>
      </w:r>
      <w:r w:rsidRPr="00E10029">
        <w:rPr>
          <w:rFonts w:asciiTheme="minorHAnsi" w:hAnsiTheme="minorHAnsi" w:cs="Calibri"/>
          <w:b/>
        </w:rPr>
        <w:t xml:space="preserve">F22-01 Nutrition Center - Mechanical Upgrades </w:t>
      </w:r>
      <w:r w:rsidRPr="00E10029">
        <w:rPr>
          <w:rFonts w:asciiTheme="minorHAnsi" w:hAnsiTheme="minorHAnsi" w:cs="Calibri"/>
        </w:rPr>
        <w:t>(“Project” or “Contract”)</w:t>
      </w:r>
    </w:p>
    <w:p w14:paraId="5D6E5606" w14:textId="77777777" w:rsidR="00E10029" w:rsidRDefault="00E10029" w:rsidP="00E10029">
      <w:pPr>
        <w:pStyle w:val="PlainText"/>
        <w:widowControl w:val="0"/>
        <w:spacing w:after="0"/>
        <w:jc w:val="both"/>
        <w:rPr>
          <w:rFonts w:asciiTheme="minorHAnsi" w:hAnsiTheme="minorHAnsi" w:cs="Calibri"/>
        </w:rPr>
      </w:pPr>
    </w:p>
    <w:p w14:paraId="6CE6F972" w14:textId="77777777" w:rsidR="00E10029" w:rsidRDefault="00E10029" w:rsidP="00E10029">
      <w:pPr>
        <w:pStyle w:val="PlainText"/>
        <w:widowControl w:val="0"/>
        <w:numPr>
          <w:ilvl w:val="0"/>
          <w:numId w:val="1"/>
        </w:numPr>
        <w:spacing w:after="0"/>
        <w:jc w:val="both"/>
        <w:rPr>
          <w:rFonts w:asciiTheme="minorHAnsi" w:hAnsiTheme="minorHAnsi" w:cs="Calibri"/>
        </w:rPr>
      </w:pPr>
      <w:bookmarkStart w:id="1" w:name="_Hlk91599261"/>
      <w:bookmarkEnd w:id="0"/>
      <w:r>
        <w:rPr>
          <w:rFonts w:asciiTheme="minorHAnsi" w:hAnsiTheme="minorHAnsi" w:cs="Calibri"/>
        </w:rPr>
        <w:t>To bid on this Project, the Bidder is required to have been prequalified by the District.  In addition</w:t>
      </w:r>
      <w:r>
        <w:rPr>
          <w:rFonts w:asciiTheme="minorHAnsi" w:hAnsiTheme="minorHAnsi" w:cstheme="minorHAnsi"/>
        </w:rPr>
        <w:t xml:space="preserve">, if </w:t>
      </w:r>
      <w:r>
        <w:rPr>
          <w:rFonts w:asciiTheme="minorHAnsi" w:hAnsiTheme="minorHAnsi" w:cstheme="minorHAnsi"/>
          <w:color w:val="000000" w:themeColor="text1"/>
          <w:bdr w:val="none" w:sz="0" w:space="0" w:color="auto" w:frame="1"/>
        </w:rPr>
        <w:t>the Project has electrical, mechanical, or plumbing components that will be performed by subcontractors</w:t>
      </w:r>
      <w:r>
        <w:rPr>
          <w:rFonts w:asciiTheme="minorHAnsi" w:hAnsiTheme="minorHAnsi" w:cs="Calibri"/>
        </w:rPr>
        <w:t xml:space="preserve"> performing under the following license classification(s)</w:t>
      </w:r>
      <w:r>
        <w:rPr>
          <w:rFonts w:asciiTheme="minorHAnsi" w:hAnsiTheme="minorHAnsi" w:cstheme="minorHAnsi"/>
          <w:color w:val="000000" w:themeColor="text1"/>
          <w:bdr w:val="none" w:sz="0" w:space="0" w:color="auto" w:frame="1"/>
        </w:rPr>
        <w:t>, then</w:t>
      </w:r>
      <w:r>
        <w:rPr>
          <w:rFonts w:asciiTheme="minorHAnsi" w:hAnsiTheme="minorHAnsi" w:cstheme="minorHAnsi"/>
          <w:color w:val="000000" w:themeColor="text1"/>
        </w:rPr>
        <w:t xml:space="preserve"> </w:t>
      </w:r>
      <w:r>
        <w:rPr>
          <w:rFonts w:asciiTheme="minorHAnsi" w:hAnsiTheme="minorHAnsi" w:cstheme="minorHAnsi"/>
          <w:color w:val="000000" w:themeColor="text1"/>
          <w:bdr w:val="none" w:sz="0" w:space="0" w:color="auto" w:frame="1"/>
        </w:rPr>
        <w:t>each of those subcontractors</w:t>
      </w:r>
      <w:r>
        <w:rPr>
          <w:rFonts w:asciiTheme="minorHAnsi" w:hAnsiTheme="minorHAnsi" w:cs="Calibri"/>
          <w:color w:val="000000" w:themeColor="text1"/>
        </w:rPr>
        <w:t xml:space="preserve"> </w:t>
      </w:r>
      <w:r>
        <w:rPr>
          <w:rFonts w:asciiTheme="minorHAnsi" w:hAnsiTheme="minorHAnsi" w:cs="Calibri"/>
        </w:rPr>
        <w:t>that intend to bid as a first-tier subcontractor to a general contractor (prime contractor) are required to have been prequalified by the District:  C-4, C-7, C-10, C-16, C-20, C-34, C-36, C-38, C-42, C-43, and/or C-46</w:t>
      </w:r>
      <w:bookmarkEnd w:id="1"/>
      <w:r>
        <w:rPr>
          <w:rFonts w:asciiTheme="minorHAnsi" w:hAnsiTheme="minorHAnsi" w:cs="Calibri"/>
        </w:rPr>
        <w:t xml:space="preserve">.  </w:t>
      </w:r>
      <w:r w:rsidRPr="00F5408F">
        <w:rPr>
          <w:rFonts w:asciiTheme="minorHAnsi" w:hAnsiTheme="minorHAnsi" w:cs="Calibri"/>
          <w:b/>
        </w:rPr>
        <w:t xml:space="preserve">All prequalification questionnaires will be received until </w:t>
      </w:r>
      <w:r w:rsidRPr="00F5408F">
        <w:rPr>
          <w:rFonts w:asciiTheme="minorHAnsi" w:hAnsiTheme="minorHAnsi" w:cs="Calibri"/>
          <w:b/>
          <w:u w:val="single"/>
        </w:rPr>
        <w:t>4:00 p.m., June 27 2022</w:t>
      </w:r>
      <w:r w:rsidRPr="00F5408F">
        <w:rPr>
          <w:rFonts w:asciiTheme="minorHAnsi" w:hAnsiTheme="minorHAnsi" w:cs="Calibri"/>
          <w:b/>
        </w:rPr>
        <w:t xml:space="preserve">, </w:t>
      </w:r>
      <w:r>
        <w:rPr>
          <w:rFonts w:asciiTheme="minorHAnsi" w:hAnsiTheme="minorHAnsi" w:cs="Calibri"/>
        </w:rPr>
        <w:t xml:space="preserve">at the District Office, located at </w:t>
      </w:r>
      <w:r>
        <w:rPr>
          <w:rFonts w:asciiTheme="minorHAnsi" w:hAnsiTheme="minorHAnsi"/>
        </w:rPr>
        <w:t>956 West 9</w:t>
      </w:r>
      <w:r w:rsidRPr="00B40835">
        <w:rPr>
          <w:rFonts w:asciiTheme="minorHAnsi" w:hAnsiTheme="minorHAnsi"/>
          <w:vertAlign w:val="superscript"/>
        </w:rPr>
        <w:t>th</w:t>
      </w:r>
      <w:r>
        <w:rPr>
          <w:rFonts w:asciiTheme="minorHAnsi" w:hAnsiTheme="minorHAnsi"/>
        </w:rPr>
        <w:t xml:space="preserve"> Street</w:t>
      </w:r>
      <w:r>
        <w:rPr>
          <w:rFonts w:asciiTheme="minorHAnsi" w:hAnsiTheme="minorHAnsi" w:cs="Calibri"/>
        </w:rPr>
        <w:t>, San Bernardino, California 92411.</w:t>
      </w:r>
    </w:p>
    <w:p w14:paraId="73FC7F60" w14:textId="77777777" w:rsidR="00E10029" w:rsidRDefault="00E10029" w:rsidP="00E10029">
      <w:pPr>
        <w:pStyle w:val="PlainText"/>
        <w:widowControl w:val="0"/>
        <w:spacing w:after="0"/>
        <w:ind w:left="360"/>
        <w:jc w:val="both"/>
        <w:rPr>
          <w:rFonts w:asciiTheme="minorHAnsi" w:hAnsiTheme="minorHAnsi" w:cs="Calibri"/>
        </w:rPr>
      </w:pPr>
    </w:p>
    <w:p w14:paraId="38AF748B" w14:textId="641C74C8" w:rsidR="00E10029" w:rsidRPr="00B06E87" w:rsidRDefault="00E10029" w:rsidP="00E10029">
      <w:pPr>
        <w:pStyle w:val="PlainText"/>
        <w:widowControl w:val="0"/>
        <w:numPr>
          <w:ilvl w:val="0"/>
          <w:numId w:val="1"/>
        </w:numPr>
        <w:spacing w:after="0"/>
        <w:jc w:val="both"/>
        <w:rPr>
          <w:rFonts w:asciiTheme="minorHAnsi" w:hAnsiTheme="minorHAnsi" w:cs="Calibri"/>
        </w:rPr>
      </w:pPr>
      <w:r w:rsidRPr="00F5408F">
        <w:rPr>
          <w:rFonts w:ascii="Calibri" w:hAnsi="Calibri" w:cs="Calibri"/>
          <w:b/>
          <w:u w:val="single"/>
        </w:rPr>
        <w:t xml:space="preserve">Contractors must submit </w:t>
      </w:r>
      <w:r w:rsidRPr="00F5408F">
        <w:rPr>
          <w:rFonts w:asciiTheme="minorHAnsi" w:hAnsiTheme="minorHAnsi" w:cs="Calibri"/>
          <w:b/>
          <w:u w:val="single"/>
        </w:rPr>
        <w:t xml:space="preserve">sealed bids </w:t>
      </w:r>
      <w:bookmarkStart w:id="2" w:name="_Hlk93171421"/>
      <w:r w:rsidRPr="00F5408F">
        <w:rPr>
          <w:rFonts w:asciiTheme="minorHAnsi" w:hAnsiTheme="minorHAnsi" w:cs="Calibri"/>
          <w:b/>
          <w:u w:val="single"/>
        </w:rPr>
        <w:t>on or before 2:00 p.m., Thursday, July 14, 2022,</w:t>
      </w:r>
      <w:r>
        <w:rPr>
          <w:rFonts w:asciiTheme="minorHAnsi" w:hAnsiTheme="minorHAnsi" w:cs="Calibri"/>
        </w:rPr>
        <w:t xml:space="preserve"> </w:t>
      </w:r>
      <w:bookmarkEnd w:id="2"/>
      <w:r>
        <w:rPr>
          <w:rFonts w:asciiTheme="minorHAnsi" w:hAnsiTheme="minorHAnsi" w:cs="Calibri"/>
        </w:rPr>
        <w:t xml:space="preserve">at the District Office – Bid Box, located at 777 North F Street, San Bernardino, California 92410, </w:t>
      </w:r>
      <w:bookmarkStart w:id="3" w:name="_Hlk91599952"/>
      <w:r>
        <w:rPr>
          <w:rFonts w:asciiTheme="minorHAnsi" w:hAnsiTheme="minorHAnsi" w:cs="Calibri"/>
        </w:rPr>
        <w:t xml:space="preserve">at or after which time the </w:t>
      </w:r>
      <w:bookmarkEnd w:id="3"/>
      <w:r>
        <w:rPr>
          <w:rFonts w:asciiTheme="minorHAnsi" w:hAnsiTheme="minorHAnsi" w:cs="Calibri"/>
        </w:rPr>
        <w:t xml:space="preserve">District will open the bids and publicly read them aloud.  Any claim by a Bidder of error in its bid must be made in compliance with Public Contract Code § 5100, et seq. Any bid that is submitted after this time shall be non-responsive and returned to the Bidder. </w:t>
      </w:r>
      <w:r w:rsidRPr="00755D2E">
        <w:rPr>
          <w:rFonts w:ascii="Calibri" w:hAnsi="Calibri" w:cs="Calibri"/>
        </w:rPr>
        <w:t>The District is not responsible for Bids that are received after the deadline noted above.</w:t>
      </w:r>
    </w:p>
    <w:p w14:paraId="3E16DD46" w14:textId="77777777" w:rsidR="00E10029" w:rsidRPr="00B06E87" w:rsidRDefault="00E10029" w:rsidP="00E10029">
      <w:pPr>
        <w:pStyle w:val="PlainText"/>
        <w:widowControl w:val="0"/>
        <w:spacing w:after="0"/>
        <w:ind w:left="360"/>
        <w:jc w:val="both"/>
        <w:rPr>
          <w:rFonts w:asciiTheme="minorHAnsi" w:hAnsiTheme="minorHAnsi" w:cs="Calibri"/>
        </w:rPr>
      </w:pPr>
    </w:p>
    <w:p w14:paraId="0E33AC09" w14:textId="760022F4" w:rsidR="00E10029" w:rsidRPr="00F5408F" w:rsidRDefault="00E10029" w:rsidP="00E10029">
      <w:pPr>
        <w:pStyle w:val="PlainText"/>
        <w:widowControl w:val="0"/>
        <w:numPr>
          <w:ilvl w:val="0"/>
          <w:numId w:val="1"/>
        </w:numPr>
        <w:spacing w:after="0"/>
        <w:jc w:val="both"/>
        <w:rPr>
          <w:rFonts w:asciiTheme="minorHAnsi" w:hAnsiTheme="minorHAnsi" w:cs="Calibri"/>
        </w:rPr>
      </w:pPr>
      <w:r w:rsidRPr="00E10029">
        <w:rPr>
          <w:rFonts w:asciiTheme="minorHAnsi" w:hAnsiTheme="minorHAnsi" w:cs="Calibri"/>
          <w:b/>
        </w:rPr>
        <w:t>The Project consists of</w:t>
      </w:r>
      <w:r w:rsidRPr="00F5408F">
        <w:rPr>
          <w:rFonts w:asciiTheme="minorHAnsi" w:hAnsiTheme="minorHAnsi" w:cs="Calibri"/>
        </w:rPr>
        <w:t>,</w:t>
      </w:r>
      <w:r w:rsidRPr="00F5408F">
        <w:rPr>
          <w:rFonts w:ascii="Calibri" w:hAnsi="Calibri" w:cs="Calibri"/>
        </w:rPr>
        <w:t xml:space="preserve"> but not limited to, the following scope: Removal of existing roof-top HVAC mechanical units and replacement with new. Scope includes</w:t>
      </w:r>
      <w:r w:rsidR="00B608AF">
        <w:rPr>
          <w:rFonts w:ascii="Calibri" w:hAnsi="Calibri" w:cs="Calibri"/>
        </w:rPr>
        <w:t>:</w:t>
      </w:r>
      <w:r w:rsidRPr="00F5408F">
        <w:rPr>
          <w:rFonts w:ascii="Calibri" w:hAnsi="Calibri" w:cs="Calibri"/>
        </w:rPr>
        <w:t xml:space="preserve"> Roof patching, electrical and structural modifications as required for installation of new mechanical units.</w:t>
      </w:r>
    </w:p>
    <w:p w14:paraId="6F5B946E" w14:textId="77777777" w:rsidR="00E10029" w:rsidRPr="00B06E87" w:rsidRDefault="00E10029" w:rsidP="00E10029">
      <w:pPr>
        <w:pStyle w:val="PlainText"/>
        <w:widowControl w:val="0"/>
        <w:spacing w:after="0"/>
        <w:ind w:left="360"/>
        <w:jc w:val="both"/>
        <w:rPr>
          <w:rFonts w:asciiTheme="minorHAnsi" w:hAnsiTheme="minorHAnsi" w:cs="Calibri"/>
        </w:rPr>
      </w:pPr>
    </w:p>
    <w:p w14:paraId="275A44E3" w14:textId="77777777" w:rsidR="00E10029" w:rsidRDefault="00E10029" w:rsidP="00E10029">
      <w:pPr>
        <w:pStyle w:val="PlainText"/>
        <w:widowControl w:val="0"/>
        <w:numPr>
          <w:ilvl w:val="0"/>
          <w:numId w:val="1"/>
        </w:numPr>
        <w:spacing w:after="0"/>
        <w:jc w:val="both"/>
        <w:rPr>
          <w:rFonts w:asciiTheme="minorHAnsi" w:hAnsiTheme="minorHAnsi" w:cs="Calibri"/>
        </w:rPr>
      </w:pPr>
      <w:r>
        <w:rPr>
          <w:rFonts w:asciiTheme="minorHAnsi" w:hAnsiTheme="minorHAnsi" w:cs="Calibri"/>
        </w:rPr>
        <w:t xml:space="preserve">All bids shall be on the form provided by the District.  Each bid must conform and be responsive to all pertinent Contract Documents, including, but not limited to, the Instructions to Bidders. </w:t>
      </w:r>
    </w:p>
    <w:p w14:paraId="4D1174EE" w14:textId="77777777" w:rsidR="00E10029" w:rsidRDefault="00E10029" w:rsidP="00E10029">
      <w:pPr>
        <w:pStyle w:val="PlainText"/>
        <w:widowControl w:val="0"/>
        <w:tabs>
          <w:tab w:val="left" w:pos="1404"/>
        </w:tabs>
        <w:spacing w:after="0"/>
        <w:jc w:val="both"/>
        <w:rPr>
          <w:rFonts w:asciiTheme="minorHAnsi" w:hAnsiTheme="minorHAnsi" w:cs="Calibri"/>
        </w:rPr>
      </w:pPr>
      <w:r>
        <w:rPr>
          <w:rFonts w:asciiTheme="minorHAnsi" w:hAnsiTheme="minorHAnsi" w:cs="Calibri"/>
        </w:rPr>
        <w:tab/>
      </w:r>
    </w:p>
    <w:p w14:paraId="31BFBEB4" w14:textId="38BAA427" w:rsidR="00E10029" w:rsidRPr="00B85403" w:rsidRDefault="00E10029" w:rsidP="00E10029">
      <w:pPr>
        <w:pStyle w:val="PlainText"/>
        <w:widowControl w:val="0"/>
        <w:numPr>
          <w:ilvl w:val="0"/>
          <w:numId w:val="1"/>
        </w:numPr>
        <w:spacing w:after="0"/>
        <w:jc w:val="both"/>
        <w:rPr>
          <w:rFonts w:asciiTheme="minorHAnsi" w:hAnsiTheme="minorHAnsi" w:cs="Calibri"/>
        </w:rPr>
      </w:pPr>
      <w:bookmarkStart w:id="4" w:name="_Hlk91598620"/>
      <w:r w:rsidRPr="00B85403">
        <w:rPr>
          <w:rFonts w:asciiTheme="minorHAnsi" w:hAnsiTheme="minorHAnsi" w:cs="Calibri"/>
        </w:rPr>
        <w:t>To bid on this Project, the Bidder is required to possess one or more of the following State of California Contractor Licenses</w:t>
      </w:r>
      <w:bookmarkEnd w:id="4"/>
      <w:r w:rsidRPr="00B85403">
        <w:rPr>
          <w:rFonts w:asciiTheme="minorHAnsi" w:hAnsiTheme="minorHAnsi" w:cs="Calibri"/>
        </w:rPr>
        <w:t xml:space="preserve">: </w:t>
      </w:r>
      <w:r w:rsidR="00B85403" w:rsidRPr="00B85403">
        <w:rPr>
          <w:rFonts w:asciiTheme="minorHAnsi" w:hAnsiTheme="minorHAnsi" w:cs="Calibri"/>
          <w:b/>
        </w:rPr>
        <w:t>Class B General Contractor</w:t>
      </w:r>
    </w:p>
    <w:p w14:paraId="2403DCFA" w14:textId="77777777" w:rsidR="00E10029" w:rsidRPr="00B06E87" w:rsidRDefault="00E10029" w:rsidP="00E10029">
      <w:pPr>
        <w:pStyle w:val="PlainText"/>
        <w:widowControl w:val="0"/>
        <w:spacing w:after="0"/>
        <w:ind w:left="1440"/>
        <w:jc w:val="both"/>
        <w:rPr>
          <w:rFonts w:asciiTheme="minorHAnsi" w:hAnsiTheme="minorHAnsi" w:cs="Calibri"/>
          <w:u w:val="single"/>
        </w:rPr>
      </w:pPr>
      <w:r>
        <w:rPr>
          <w:rFonts w:asciiTheme="minorHAnsi" w:hAnsiTheme="minorHAnsi" w:cs="Calibri"/>
        </w:rPr>
        <w:t xml:space="preserve"> </w:t>
      </w:r>
    </w:p>
    <w:p w14:paraId="434137A4" w14:textId="77777777" w:rsidR="00E10029" w:rsidRDefault="00E10029" w:rsidP="00E10029">
      <w:pPr>
        <w:pStyle w:val="PlainText"/>
        <w:widowControl w:val="0"/>
        <w:spacing w:after="0"/>
        <w:ind w:left="360"/>
        <w:jc w:val="both"/>
        <w:rPr>
          <w:rFonts w:asciiTheme="minorHAnsi" w:hAnsiTheme="minorHAnsi" w:cs="Calibri"/>
        </w:rPr>
      </w:pPr>
      <w:r>
        <w:rPr>
          <w:rFonts w:asciiTheme="minorHAnsi" w:hAnsiTheme="minorHAnsi" w:cs="Calibri"/>
        </w:rPr>
        <w:t>The Bidder's license(s) must be active and in good standing at the time of the bid opening and must remain so throughout the term of the Contract.</w:t>
      </w:r>
    </w:p>
    <w:p w14:paraId="380059BB" w14:textId="77777777" w:rsidR="00E10029" w:rsidRDefault="00E10029" w:rsidP="00E10029">
      <w:pPr>
        <w:pStyle w:val="PlainText"/>
        <w:widowControl w:val="0"/>
        <w:spacing w:after="0"/>
        <w:jc w:val="both"/>
        <w:rPr>
          <w:rFonts w:asciiTheme="minorHAnsi" w:hAnsiTheme="minorHAnsi" w:cs="Calibri"/>
        </w:rPr>
      </w:pPr>
    </w:p>
    <w:p w14:paraId="007F3BE5" w14:textId="77777777" w:rsidR="00E10029" w:rsidRDefault="00E10029" w:rsidP="00E10029">
      <w:pPr>
        <w:pStyle w:val="PlainText"/>
        <w:widowControl w:val="0"/>
        <w:numPr>
          <w:ilvl w:val="0"/>
          <w:numId w:val="1"/>
        </w:numPr>
        <w:spacing w:after="0"/>
        <w:jc w:val="both"/>
        <w:rPr>
          <w:rFonts w:asciiTheme="minorHAnsi" w:hAnsiTheme="minorHAnsi" w:cs="Calibri"/>
        </w:rPr>
      </w:pPr>
      <w:r>
        <w:rPr>
          <w:rFonts w:asciiTheme="minorHAnsi" w:hAnsiTheme="minorHAnsi" w:cs="Calibri"/>
        </w:rPr>
        <w:t xml:space="preserve">As security for its Bid, each Bidder shall provide with its Bid form </w:t>
      </w:r>
    </w:p>
    <w:p w14:paraId="2C297551" w14:textId="77777777" w:rsidR="00E10029" w:rsidRDefault="00E10029" w:rsidP="00E10029">
      <w:pPr>
        <w:pStyle w:val="PlainText"/>
        <w:widowControl w:val="0"/>
        <w:numPr>
          <w:ilvl w:val="1"/>
          <w:numId w:val="1"/>
        </w:numPr>
        <w:tabs>
          <w:tab w:val="clear" w:pos="720"/>
        </w:tabs>
        <w:spacing w:after="0"/>
        <w:jc w:val="both"/>
        <w:rPr>
          <w:rFonts w:asciiTheme="minorHAnsi" w:hAnsiTheme="minorHAnsi" w:cs="Calibri"/>
        </w:rPr>
      </w:pPr>
      <w:r>
        <w:rPr>
          <w:rFonts w:asciiTheme="minorHAnsi" w:hAnsiTheme="minorHAnsi" w:cs="Calibri"/>
        </w:rPr>
        <w:t xml:space="preserve">a bid bond issued by an admitted surety insurer on the form provided by the District, </w:t>
      </w:r>
    </w:p>
    <w:p w14:paraId="4D8675F3" w14:textId="77777777" w:rsidR="00E10029" w:rsidRDefault="00E10029" w:rsidP="00E10029">
      <w:pPr>
        <w:pStyle w:val="PlainText"/>
        <w:widowControl w:val="0"/>
        <w:numPr>
          <w:ilvl w:val="1"/>
          <w:numId w:val="1"/>
        </w:numPr>
        <w:tabs>
          <w:tab w:val="clear" w:pos="720"/>
        </w:tabs>
        <w:spacing w:after="0"/>
        <w:jc w:val="both"/>
        <w:rPr>
          <w:rFonts w:asciiTheme="minorHAnsi" w:hAnsiTheme="minorHAnsi" w:cs="Calibri"/>
        </w:rPr>
      </w:pPr>
      <w:r>
        <w:rPr>
          <w:rFonts w:asciiTheme="minorHAnsi" w:hAnsiTheme="minorHAnsi" w:cs="Calibri"/>
        </w:rPr>
        <w:t xml:space="preserve">cash, or </w:t>
      </w:r>
    </w:p>
    <w:p w14:paraId="3A67C23B" w14:textId="77777777" w:rsidR="00E10029" w:rsidRDefault="00E10029" w:rsidP="00E10029">
      <w:pPr>
        <w:pStyle w:val="PlainText"/>
        <w:widowControl w:val="0"/>
        <w:numPr>
          <w:ilvl w:val="1"/>
          <w:numId w:val="1"/>
        </w:numPr>
        <w:tabs>
          <w:tab w:val="clear" w:pos="720"/>
        </w:tabs>
        <w:spacing w:after="0"/>
        <w:jc w:val="both"/>
        <w:rPr>
          <w:rFonts w:asciiTheme="minorHAnsi" w:hAnsiTheme="minorHAnsi" w:cs="Calibri"/>
        </w:rPr>
      </w:pPr>
      <w:r>
        <w:rPr>
          <w:rFonts w:asciiTheme="minorHAnsi" w:hAnsiTheme="minorHAnsi" w:cs="Calibri"/>
        </w:rPr>
        <w:t xml:space="preserve">a cashier's check or a certified check, drawn to the order of the </w:t>
      </w:r>
      <w:r>
        <w:rPr>
          <w:rFonts w:asciiTheme="minorHAnsi" w:hAnsiTheme="minorHAnsi" w:cs="Calibri"/>
          <w:b/>
          <w:u w:val="single"/>
        </w:rPr>
        <w:t>San Bernardino City Unified School District</w:t>
      </w:r>
      <w:r>
        <w:rPr>
          <w:rFonts w:asciiTheme="minorHAnsi" w:hAnsiTheme="minorHAnsi" w:cs="Calibri"/>
        </w:rPr>
        <w:t xml:space="preserve">, </w:t>
      </w:r>
    </w:p>
    <w:p w14:paraId="39933696" w14:textId="77777777" w:rsidR="00E10029" w:rsidRDefault="00E10029" w:rsidP="00E10029">
      <w:pPr>
        <w:pStyle w:val="PlainText"/>
        <w:widowControl w:val="0"/>
        <w:spacing w:after="0"/>
        <w:ind w:left="360"/>
        <w:jc w:val="both"/>
        <w:rPr>
          <w:rFonts w:asciiTheme="minorHAnsi" w:hAnsiTheme="minorHAnsi" w:cs="Calibri"/>
        </w:rPr>
      </w:pPr>
      <w:r>
        <w:rPr>
          <w:rFonts w:asciiTheme="minorHAnsi" w:hAnsiTheme="minorHAnsi" w:cs="Calibri"/>
        </w:rPr>
        <w:t>in the amount of ten percent (10%) of the total bid price.  This bid security shall be a guarantee that the Bidder shall, within seven (7) calendar days after the date of the Notice of Award, enter into a contract with the District for the performance of the services as stipulated in the bid.</w:t>
      </w:r>
    </w:p>
    <w:p w14:paraId="5FA1FA92" w14:textId="77777777" w:rsidR="00E10029" w:rsidRDefault="00E10029" w:rsidP="00E10029">
      <w:pPr>
        <w:pStyle w:val="PlainText"/>
        <w:widowControl w:val="0"/>
        <w:spacing w:after="0"/>
        <w:jc w:val="both"/>
        <w:rPr>
          <w:rFonts w:asciiTheme="minorHAnsi" w:hAnsiTheme="minorHAnsi" w:cs="Calibri"/>
        </w:rPr>
      </w:pPr>
    </w:p>
    <w:p w14:paraId="6416AA53" w14:textId="77777777" w:rsidR="00E10029" w:rsidRDefault="00E10029" w:rsidP="00E10029">
      <w:pPr>
        <w:pStyle w:val="PlainText"/>
        <w:widowControl w:val="0"/>
        <w:numPr>
          <w:ilvl w:val="0"/>
          <w:numId w:val="1"/>
        </w:numPr>
        <w:spacing w:after="0"/>
        <w:jc w:val="both"/>
        <w:rPr>
          <w:rFonts w:asciiTheme="minorHAnsi" w:hAnsiTheme="minorHAnsi" w:cs="Calibri"/>
        </w:rPr>
      </w:pPr>
      <w:bookmarkStart w:id="5" w:name="_Hlk91599462"/>
      <w:r>
        <w:rPr>
          <w:rFonts w:asciiTheme="minorHAnsi" w:hAnsiTheme="minorHAnsi" w:cs="Calibri"/>
        </w:rPr>
        <w:t>The successful Bidder shall be required to furnish a 100% Performance Bond and a 100% Payment Bond if it is awarded the contract for the Project</w:t>
      </w:r>
      <w:bookmarkEnd w:id="5"/>
      <w:r>
        <w:rPr>
          <w:rFonts w:asciiTheme="minorHAnsi" w:hAnsiTheme="minorHAnsi" w:cs="Calibri"/>
        </w:rPr>
        <w:t>.</w:t>
      </w:r>
    </w:p>
    <w:p w14:paraId="54911296" w14:textId="77777777" w:rsidR="00E10029" w:rsidRDefault="00E10029" w:rsidP="00E10029">
      <w:pPr>
        <w:pStyle w:val="PlainText"/>
        <w:widowControl w:val="0"/>
        <w:spacing w:after="0"/>
        <w:jc w:val="both"/>
        <w:rPr>
          <w:rFonts w:asciiTheme="minorHAnsi" w:hAnsiTheme="minorHAnsi" w:cs="Calibri"/>
        </w:rPr>
      </w:pPr>
    </w:p>
    <w:p w14:paraId="5C82D590" w14:textId="77777777" w:rsidR="00E10029" w:rsidRDefault="00E10029" w:rsidP="00E10029">
      <w:pPr>
        <w:pStyle w:val="PlainText"/>
        <w:widowControl w:val="0"/>
        <w:numPr>
          <w:ilvl w:val="0"/>
          <w:numId w:val="1"/>
        </w:numPr>
        <w:spacing w:after="0"/>
        <w:jc w:val="both"/>
        <w:rPr>
          <w:rFonts w:asciiTheme="minorHAnsi" w:hAnsiTheme="minorHAnsi" w:cs="Calibri"/>
        </w:rPr>
      </w:pPr>
      <w:bookmarkStart w:id="6" w:name="_Hlk91599583"/>
      <w:r>
        <w:rPr>
          <w:rFonts w:asciiTheme="minorHAnsi" w:hAnsiTheme="minorHAnsi" w:cs="Calibri"/>
        </w:rPr>
        <w:t>The successful Bidder may substitute securities for any monies withheld by the District to ensure performance under the Contract, in accordance with the provisions of Public Contract Code</w:t>
      </w:r>
      <w:bookmarkEnd w:id="6"/>
      <w:r>
        <w:rPr>
          <w:rFonts w:asciiTheme="minorHAnsi" w:hAnsiTheme="minorHAnsi" w:cs="Calibri"/>
        </w:rPr>
        <w:t xml:space="preserve"> § 22300.</w:t>
      </w:r>
    </w:p>
    <w:p w14:paraId="2247E3AF" w14:textId="77777777" w:rsidR="00E10029" w:rsidRPr="00E10029" w:rsidRDefault="00E10029" w:rsidP="00E10029">
      <w:pPr>
        <w:pStyle w:val="PlainText"/>
        <w:widowControl w:val="0"/>
        <w:spacing w:after="0"/>
        <w:jc w:val="both"/>
        <w:rPr>
          <w:rFonts w:asciiTheme="minorHAnsi" w:hAnsiTheme="minorHAnsi" w:cs="Calibri"/>
        </w:rPr>
      </w:pPr>
    </w:p>
    <w:p w14:paraId="3AF67968" w14:textId="77777777" w:rsidR="00E10029" w:rsidRDefault="00E10029" w:rsidP="00E10029">
      <w:pPr>
        <w:pStyle w:val="PlainText"/>
        <w:widowControl w:val="0"/>
        <w:numPr>
          <w:ilvl w:val="0"/>
          <w:numId w:val="1"/>
        </w:numPr>
        <w:spacing w:after="0"/>
        <w:jc w:val="both"/>
        <w:rPr>
          <w:rFonts w:asciiTheme="minorHAnsi" w:hAnsiTheme="minorHAnsi" w:cstheme="minorHAnsi"/>
        </w:rPr>
      </w:pPr>
      <w:bookmarkStart w:id="7" w:name="_Hlk91599148"/>
      <w:r>
        <w:rPr>
          <w:rFonts w:asciiTheme="minorHAnsi" w:hAnsiTheme="minorHAnsi" w:cs="Calibri"/>
        </w:rPr>
        <w:t xml:space="preserve">The successful Bidder and its subcontractors shall pay all workers on the Project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within the boundaries of the District, pursuant to Labor Code § 1770 et seq.  Prevailing </w:t>
      </w:r>
      <w:r>
        <w:rPr>
          <w:rFonts w:asciiTheme="minorHAnsi" w:hAnsiTheme="minorHAnsi" w:cstheme="minorHAnsi"/>
        </w:rPr>
        <w:t xml:space="preserve">wage rates are on file with the District </w:t>
      </w:r>
      <w:r>
        <w:rPr>
          <w:rFonts w:asciiTheme="minorHAnsi" w:hAnsiTheme="minorHAnsi" w:cstheme="minorHAnsi"/>
          <w:color w:val="000000"/>
        </w:rPr>
        <w:t xml:space="preserve">and are available to any interested party </w:t>
      </w:r>
      <w:r>
        <w:rPr>
          <w:rFonts w:asciiTheme="minorHAnsi" w:hAnsiTheme="minorHAnsi" w:cstheme="minorHAnsi"/>
          <w:color w:val="000000"/>
        </w:rPr>
        <w:lastRenderedPageBreak/>
        <w:t>on request</w:t>
      </w:r>
      <w:r>
        <w:rPr>
          <w:rFonts w:asciiTheme="minorHAnsi" w:hAnsiTheme="minorHAnsi" w:cstheme="minorHAnsi"/>
        </w:rPr>
        <w:t xml:space="preserve"> or at </w:t>
      </w:r>
      <w:r>
        <w:rPr>
          <w:rFonts w:asciiTheme="minorHAnsi" w:hAnsiTheme="minorHAnsi" w:cstheme="minorHAnsi"/>
          <w:b/>
          <w:bCs/>
        </w:rPr>
        <w:t>www.dir.ca.gov/oprl/statistics_and_databases.html</w:t>
      </w:r>
      <w:r>
        <w:rPr>
          <w:rFonts w:asciiTheme="minorHAnsi" w:hAnsiTheme="minorHAnsi" w:cstheme="minorHAnsi"/>
        </w:rPr>
        <w:t>.  Bidders and Bidders’ subcontractors shall comply with the registration and qualification requirements pursuant to Labor Code</w:t>
      </w:r>
      <w:bookmarkEnd w:id="7"/>
      <w:r>
        <w:rPr>
          <w:rFonts w:asciiTheme="minorHAnsi" w:hAnsiTheme="minorHAnsi" w:cstheme="minorHAnsi"/>
        </w:rPr>
        <w:t xml:space="preserve"> §§ 1725.5 &amp; 1771.1</w:t>
      </w:r>
    </w:p>
    <w:p w14:paraId="1C9C538A" w14:textId="77777777" w:rsidR="00E10029" w:rsidRDefault="00E10029" w:rsidP="00E10029">
      <w:pPr>
        <w:pStyle w:val="PlainText"/>
        <w:widowControl w:val="0"/>
        <w:spacing w:after="0"/>
        <w:jc w:val="both"/>
        <w:rPr>
          <w:rFonts w:asciiTheme="minorHAnsi" w:hAnsiTheme="minorHAnsi" w:cstheme="minorHAnsi"/>
          <w:b/>
        </w:rPr>
      </w:pPr>
    </w:p>
    <w:p w14:paraId="343D96EC" w14:textId="2EFC023C" w:rsidR="00E10029" w:rsidRDefault="00E10029" w:rsidP="00E10029">
      <w:pPr>
        <w:pStyle w:val="PlainText"/>
        <w:widowControl w:val="0"/>
        <w:numPr>
          <w:ilvl w:val="0"/>
          <w:numId w:val="1"/>
        </w:numPr>
        <w:spacing w:after="0"/>
        <w:jc w:val="both"/>
        <w:rPr>
          <w:rFonts w:asciiTheme="minorHAnsi" w:hAnsiTheme="minorHAnsi" w:cs="Calibri"/>
        </w:rPr>
      </w:pPr>
      <w:r>
        <w:rPr>
          <w:rFonts w:asciiTheme="minorHAnsi" w:hAnsiTheme="minorHAnsi" w:cs="Calibri"/>
        </w:rPr>
        <w:t xml:space="preserve">A </w:t>
      </w:r>
      <w:bookmarkStart w:id="8" w:name="_Hlk91599200"/>
      <w:r w:rsidRPr="00E10029">
        <w:rPr>
          <w:rFonts w:asciiTheme="minorHAnsi" w:hAnsiTheme="minorHAnsi" w:cs="Calibri"/>
          <w:b/>
        </w:rPr>
        <w:t xml:space="preserve">voluntary </w:t>
      </w:r>
      <w:bookmarkEnd w:id="8"/>
      <w:r w:rsidRPr="00E10029">
        <w:rPr>
          <w:rFonts w:asciiTheme="minorHAnsi" w:hAnsiTheme="minorHAnsi" w:cs="Calibri"/>
          <w:b/>
        </w:rPr>
        <w:t>pre-bid conference</w:t>
      </w:r>
      <w:r>
        <w:rPr>
          <w:rFonts w:asciiTheme="minorHAnsi" w:hAnsiTheme="minorHAnsi" w:cs="Calibri"/>
        </w:rPr>
        <w:t xml:space="preserve"> and site visit will be held on </w:t>
      </w:r>
      <w:r w:rsidRPr="00F2665E">
        <w:rPr>
          <w:rFonts w:asciiTheme="minorHAnsi" w:hAnsiTheme="minorHAnsi" w:cs="Calibri"/>
          <w:b/>
        </w:rPr>
        <w:t>Wednesday, June 15, 2022</w:t>
      </w:r>
      <w:r w:rsidR="00B608AF">
        <w:rPr>
          <w:rFonts w:asciiTheme="minorHAnsi" w:hAnsiTheme="minorHAnsi" w:cs="Calibri"/>
          <w:b/>
        </w:rPr>
        <w:t>,</w:t>
      </w:r>
      <w:r w:rsidRPr="00F2665E">
        <w:rPr>
          <w:rFonts w:asciiTheme="minorHAnsi" w:hAnsiTheme="minorHAnsi" w:cs="Calibri"/>
          <w:b/>
        </w:rPr>
        <w:t xml:space="preserve"> at 9:00 a.m. at </w:t>
      </w:r>
      <w:r w:rsidRPr="00F2665E">
        <w:rPr>
          <w:rFonts w:asciiTheme="minorHAnsi" w:hAnsiTheme="minorHAnsi" w:cstheme="minorHAnsi"/>
          <w:b/>
        </w:rPr>
        <w:t>1257 Northpark Blvd W, San Bernardino, CA 92407</w:t>
      </w:r>
      <w:r w:rsidRPr="00B06E87">
        <w:rPr>
          <w:rFonts w:asciiTheme="minorHAnsi" w:hAnsiTheme="minorHAnsi" w:cstheme="minorHAnsi"/>
        </w:rPr>
        <w:t>.</w:t>
      </w:r>
      <w:r w:rsidRPr="00B06E87">
        <w:rPr>
          <w:rFonts w:ascii="Arial" w:hAnsi="Arial" w:cs="Arial"/>
          <w:color w:val="202124"/>
          <w:sz w:val="21"/>
          <w:szCs w:val="21"/>
          <w:shd w:val="clear" w:color="auto" w:fill="FFFFFF"/>
        </w:rPr>
        <w:t xml:space="preserve"> </w:t>
      </w:r>
      <w:r>
        <w:rPr>
          <w:rFonts w:asciiTheme="minorHAnsi" w:hAnsiTheme="minorHAnsi" w:cs="Calibri"/>
        </w:rPr>
        <w:t xml:space="preserve">All participants are required to sign in at the </w:t>
      </w:r>
      <w:r w:rsidR="000D0C6A">
        <w:rPr>
          <w:rFonts w:asciiTheme="minorHAnsi" w:hAnsiTheme="minorHAnsi" w:cs="Calibri"/>
        </w:rPr>
        <w:t>Main Office.</w:t>
      </w:r>
    </w:p>
    <w:p w14:paraId="39D3A1A5" w14:textId="77777777" w:rsidR="00E10029" w:rsidRDefault="00E10029" w:rsidP="00E10029">
      <w:pPr>
        <w:pStyle w:val="PlainText"/>
        <w:widowControl w:val="0"/>
        <w:spacing w:after="0"/>
        <w:jc w:val="both"/>
        <w:rPr>
          <w:rFonts w:asciiTheme="minorHAnsi" w:hAnsiTheme="minorHAnsi" w:cs="Calibri"/>
        </w:rPr>
      </w:pPr>
    </w:p>
    <w:p w14:paraId="06ECFC7B" w14:textId="77777777" w:rsidR="00E10029" w:rsidRDefault="00E10029" w:rsidP="00E10029">
      <w:pPr>
        <w:pStyle w:val="PlainText"/>
        <w:widowControl w:val="0"/>
        <w:numPr>
          <w:ilvl w:val="0"/>
          <w:numId w:val="1"/>
        </w:numPr>
        <w:spacing w:after="0"/>
        <w:jc w:val="both"/>
        <w:rPr>
          <w:rFonts w:asciiTheme="minorHAnsi" w:hAnsiTheme="minorHAnsi" w:cs="Calibri"/>
        </w:rPr>
      </w:pPr>
      <w:r w:rsidRPr="00F2665E">
        <w:rPr>
          <w:rFonts w:asciiTheme="minorHAnsi" w:hAnsiTheme="minorHAnsi" w:cs="Calibri"/>
        </w:rPr>
        <w:t>Contract Documents are available on Thursday, June 2, 2022 and may be viewed and ordered through Crisp Imaging Planwell Service online by clicking on ‘PUBLIC PLANROOM’</w:t>
      </w:r>
      <w:r w:rsidRPr="00926400">
        <w:rPr>
          <w:rFonts w:asciiTheme="minorHAnsi" w:hAnsiTheme="minorHAnsi" w:cs="Calibri"/>
        </w:rPr>
        <w:t xml:space="preserve"> at </w:t>
      </w:r>
      <w:hyperlink r:id="rId7" w:history="1">
        <w:r w:rsidRPr="00926400">
          <w:rPr>
            <w:rFonts w:asciiTheme="minorHAnsi" w:hAnsiTheme="minorHAnsi" w:cs="Calibri"/>
          </w:rPr>
          <w:t>www.crispimg.com</w:t>
        </w:r>
      </w:hyperlink>
      <w:r>
        <w:rPr>
          <w:rFonts w:asciiTheme="minorHAnsi" w:hAnsiTheme="minorHAnsi" w:cs="Calibri"/>
        </w:rPr>
        <w:t>.</w:t>
      </w:r>
      <w:r w:rsidRPr="008247EF">
        <w:rPr>
          <w:rFonts w:asciiTheme="minorHAnsi" w:hAnsiTheme="minorHAnsi" w:cs="Calibri"/>
        </w:rPr>
        <w:t xml:space="preserve"> </w:t>
      </w:r>
      <w:r>
        <w:rPr>
          <w:rFonts w:asciiTheme="minorHAnsi" w:hAnsiTheme="minorHAnsi" w:cs="Calibri"/>
        </w:rPr>
        <w:t xml:space="preserve">Contract Documents are also </w:t>
      </w:r>
      <w:r w:rsidRPr="00F2665E">
        <w:rPr>
          <w:rFonts w:asciiTheme="minorHAnsi" w:hAnsiTheme="minorHAnsi" w:cs="Calibri"/>
        </w:rPr>
        <w:t>available for purchase for two hundred dollars ($200.00). This fee is refundable if the Contract Documents are returned in clean condition to Crisp Imaging no later than five (5) calendar days after the date of the bid opening.</w:t>
      </w:r>
    </w:p>
    <w:p w14:paraId="4C9E9D60" w14:textId="77777777" w:rsidR="00E10029" w:rsidRPr="00B06E87" w:rsidRDefault="00E10029" w:rsidP="00E10029">
      <w:pPr>
        <w:pStyle w:val="PlainText"/>
        <w:widowControl w:val="0"/>
        <w:spacing w:after="0"/>
        <w:jc w:val="both"/>
        <w:rPr>
          <w:rFonts w:asciiTheme="minorHAnsi" w:hAnsiTheme="minorHAnsi" w:cs="Calibri"/>
        </w:rPr>
      </w:pPr>
    </w:p>
    <w:p w14:paraId="7C084988" w14:textId="77777777" w:rsidR="00E10029" w:rsidRDefault="00E10029" w:rsidP="00E10029">
      <w:pPr>
        <w:pStyle w:val="NormalWeb"/>
        <w:ind w:left="720"/>
        <w:jc w:val="both"/>
        <w:rPr>
          <w:rFonts w:asciiTheme="minorHAnsi" w:hAnsiTheme="minorHAnsi" w:cs="Calibri"/>
          <w:sz w:val="20"/>
        </w:rPr>
      </w:pPr>
      <w:r w:rsidRPr="00F5408F">
        <w:rPr>
          <w:rFonts w:asciiTheme="minorHAnsi" w:hAnsiTheme="minorHAnsi" w:cs="Calibri"/>
          <w:sz w:val="20"/>
          <w:szCs w:val="20"/>
        </w:rPr>
        <w:t xml:space="preserve">Crisp Imaging, 3180 Pullman Street, Costa Mesa, CA 92626, Phone: (866) 632-8329, </w:t>
      </w:r>
      <w:r w:rsidRPr="00F5408F">
        <w:rPr>
          <w:rFonts w:asciiTheme="minorHAnsi" w:hAnsiTheme="minorHAnsi" w:cs="Calibri"/>
          <w:sz w:val="20"/>
        </w:rPr>
        <w:t xml:space="preserve">Public Plan Room: </w:t>
      </w:r>
      <w:hyperlink r:id="rId8" w:history="1">
        <w:r w:rsidRPr="00F5408F">
          <w:rPr>
            <w:rFonts w:asciiTheme="minorHAnsi" w:hAnsiTheme="minorHAnsi" w:cs="Calibri"/>
            <w:sz w:val="20"/>
          </w:rPr>
          <w:t>www.crispimg.com</w:t>
        </w:r>
      </w:hyperlink>
    </w:p>
    <w:p w14:paraId="64F9E88E" w14:textId="77777777" w:rsidR="00E10029" w:rsidRPr="00F5408F" w:rsidRDefault="00E10029" w:rsidP="00E10029">
      <w:pPr>
        <w:pStyle w:val="NormalWeb"/>
        <w:ind w:left="720"/>
        <w:jc w:val="both"/>
        <w:rPr>
          <w:rFonts w:asciiTheme="minorHAnsi" w:hAnsiTheme="minorHAnsi" w:cs="Calibri"/>
          <w:sz w:val="20"/>
          <w:szCs w:val="20"/>
        </w:rPr>
      </w:pPr>
    </w:p>
    <w:tbl>
      <w:tblPr>
        <w:tblStyle w:val="TableGrid"/>
        <w:tblpPr w:leftFromText="180" w:rightFromText="180" w:vertAnchor="text" w:horzAnchor="margin" w:tblpY="310"/>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3267"/>
        <w:gridCol w:w="2917"/>
      </w:tblGrid>
      <w:tr w:rsidR="00E10029" w14:paraId="3BB3D806" w14:textId="77777777" w:rsidTr="004533F4">
        <w:tc>
          <w:tcPr>
            <w:tcW w:w="2816" w:type="dxa"/>
          </w:tcPr>
          <w:p w14:paraId="625B7D0E"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F.W. Dodge McGraw-Hill, Inc.</w:t>
            </w:r>
          </w:p>
          <w:p w14:paraId="6AD96A62"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Public Plan Room; www.construction.com</w:t>
            </w:r>
          </w:p>
          <w:p w14:paraId="31D32BD0"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4300 Beltway Place Suite 180</w:t>
            </w:r>
          </w:p>
          <w:p w14:paraId="0D4487EF"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Arlington TX 76081</w:t>
            </w:r>
          </w:p>
          <w:p w14:paraId="191F863D"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Diana Boyles</w:t>
            </w:r>
          </w:p>
          <w:p w14:paraId="696D7E4A"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Dodge document we@mhfl.com</w:t>
            </w:r>
          </w:p>
          <w:p w14:paraId="2892DC90"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Phone: 1-800-393-6343</w:t>
            </w:r>
          </w:p>
          <w:p w14:paraId="25244792" w14:textId="77777777" w:rsidR="00E10029"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Fax: 1-877-836-7711</w:t>
            </w:r>
          </w:p>
          <w:p w14:paraId="7BDA7BE9" w14:textId="77777777" w:rsidR="00E10029" w:rsidRDefault="00E10029" w:rsidP="004533F4">
            <w:pPr>
              <w:pStyle w:val="NormalWeb"/>
              <w:rPr>
                <w:rFonts w:asciiTheme="minorHAnsi" w:hAnsiTheme="minorHAnsi" w:cs="Calibri"/>
                <w:sz w:val="16"/>
                <w:szCs w:val="20"/>
              </w:rPr>
            </w:pPr>
          </w:p>
        </w:tc>
        <w:tc>
          <w:tcPr>
            <w:tcW w:w="3267" w:type="dxa"/>
          </w:tcPr>
          <w:p w14:paraId="07D08B9D"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The Blue Book Building &amp; Construction Network</w:t>
            </w:r>
            <w:r w:rsidRPr="00ED74C3">
              <w:rPr>
                <w:rFonts w:asciiTheme="minorHAnsi" w:hAnsiTheme="minorHAnsi" w:cs="Calibri"/>
                <w:sz w:val="16"/>
                <w:szCs w:val="20"/>
              </w:rPr>
              <w:br/>
              <w:t xml:space="preserve">Public Plan Room: </w:t>
            </w:r>
            <w:hyperlink r:id="rId9" w:history="1">
              <w:r w:rsidRPr="00ED74C3">
                <w:rPr>
                  <w:rFonts w:asciiTheme="minorHAnsi" w:hAnsiTheme="minorHAnsi" w:cs="Calibri"/>
                  <w:sz w:val="16"/>
                  <w:szCs w:val="20"/>
                </w:rPr>
                <w:t>www.thebluebook.com</w:t>
              </w:r>
            </w:hyperlink>
          </w:p>
          <w:p w14:paraId="6688C426"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800 E. Main St.</w:t>
            </w:r>
            <w:r w:rsidRPr="00ED74C3">
              <w:rPr>
                <w:rFonts w:asciiTheme="minorHAnsi" w:hAnsiTheme="minorHAnsi" w:cs="Calibri"/>
                <w:sz w:val="16"/>
                <w:szCs w:val="20"/>
              </w:rPr>
              <w:br/>
              <w:t>P.O. Box 500</w:t>
            </w:r>
            <w:r w:rsidRPr="00ED74C3">
              <w:rPr>
                <w:rFonts w:asciiTheme="minorHAnsi" w:hAnsiTheme="minorHAnsi" w:cs="Calibri"/>
                <w:sz w:val="16"/>
                <w:szCs w:val="20"/>
              </w:rPr>
              <w:br/>
              <w:t>Jefferson Valley, NY 10535</w:t>
            </w:r>
            <w:r w:rsidRPr="00ED74C3">
              <w:rPr>
                <w:rFonts w:asciiTheme="minorHAnsi" w:hAnsiTheme="minorHAnsi" w:cs="Calibri"/>
                <w:sz w:val="16"/>
                <w:szCs w:val="20"/>
              </w:rPr>
              <w:br/>
              <w:t>TJ Downey </w:t>
            </w:r>
          </w:p>
          <w:p w14:paraId="27D9D5E6" w14:textId="77777777" w:rsidR="00E10029" w:rsidRPr="00ED74C3" w:rsidRDefault="005E2E94" w:rsidP="004533F4">
            <w:pPr>
              <w:pStyle w:val="NormalWeb"/>
              <w:ind w:right="-270"/>
              <w:rPr>
                <w:rFonts w:asciiTheme="minorHAnsi" w:hAnsiTheme="minorHAnsi" w:cs="Calibri"/>
                <w:sz w:val="16"/>
                <w:szCs w:val="20"/>
              </w:rPr>
            </w:pPr>
            <w:hyperlink r:id="rId10" w:history="1">
              <w:r w:rsidR="00E10029" w:rsidRPr="00ED74C3">
                <w:rPr>
                  <w:rFonts w:asciiTheme="minorHAnsi" w:hAnsiTheme="minorHAnsi" w:cs="Calibri"/>
                  <w:sz w:val="16"/>
                  <w:szCs w:val="20"/>
                </w:rPr>
                <w:t>tdowney@thebluebook.com</w:t>
              </w:r>
              <w:r w:rsidR="00E10029" w:rsidRPr="00ED74C3">
                <w:rPr>
                  <w:rFonts w:asciiTheme="minorHAnsi" w:hAnsiTheme="minorHAnsi" w:cs="Calibri"/>
                  <w:sz w:val="16"/>
                  <w:szCs w:val="20"/>
                </w:rPr>
                <w:br/>
              </w:r>
            </w:hyperlink>
            <w:r w:rsidR="00E10029" w:rsidRPr="00ED74C3">
              <w:rPr>
                <w:rFonts w:asciiTheme="minorHAnsi" w:hAnsiTheme="minorHAnsi" w:cs="Calibri"/>
                <w:sz w:val="16"/>
                <w:szCs w:val="20"/>
              </w:rPr>
              <w:t>Phone: (800) 431-2584 Ext. 3177</w:t>
            </w:r>
          </w:p>
          <w:p w14:paraId="6AEFA833" w14:textId="77777777" w:rsidR="00E10029"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Fax: (914) 243-4936</w:t>
            </w:r>
          </w:p>
          <w:p w14:paraId="0714AFF5" w14:textId="77777777" w:rsidR="00E10029" w:rsidRDefault="00E10029" w:rsidP="004533F4">
            <w:pPr>
              <w:pStyle w:val="NormalWeb"/>
              <w:rPr>
                <w:rFonts w:asciiTheme="minorHAnsi" w:hAnsiTheme="minorHAnsi" w:cs="Calibri"/>
                <w:sz w:val="16"/>
                <w:szCs w:val="20"/>
              </w:rPr>
            </w:pPr>
          </w:p>
        </w:tc>
        <w:tc>
          <w:tcPr>
            <w:tcW w:w="2917" w:type="dxa"/>
          </w:tcPr>
          <w:p w14:paraId="3FAEEE32"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CMD GROUP</w:t>
            </w:r>
          </w:p>
          <w:p w14:paraId="34F4C3BD"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 xml:space="preserve">Public Plan Room: </w:t>
            </w:r>
            <w:hyperlink r:id="rId11" w:history="1">
              <w:r w:rsidRPr="00ED74C3">
                <w:rPr>
                  <w:rFonts w:asciiTheme="minorHAnsi" w:hAnsiTheme="minorHAnsi" w:cs="Calibri"/>
                  <w:sz w:val="16"/>
                  <w:szCs w:val="20"/>
                </w:rPr>
                <w:t>www.cmdgroup.com</w:t>
              </w:r>
            </w:hyperlink>
          </w:p>
          <w:p w14:paraId="2D05FFC1"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30 Technology Pkwy S, Ste. 100</w:t>
            </w:r>
          </w:p>
          <w:p w14:paraId="5A315DA3"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Norcross, GA 30092</w:t>
            </w:r>
          </w:p>
          <w:p w14:paraId="32E21DD7"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Michael Lunan mike.lunan@cmdgroup.com</w:t>
            </w:r>
          </w:p>
          <w:p w14:paraId="279FA2F7"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Architectural Source Relations Specialist</w:t>
            </w:r>
          </w:p>
          <w:p w14:paraId="323B99C0" w14:textId="77777777" w:rsidR="00E10029" w:rsidRPr="00ED74C3"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Reed Construction Data   </w:t>
            </w:r>
          </w:p>
          <w:p w14:paraId="3386212F" w14:textId="77777777" w:rsidR="00E10029" w:rsidRDefault="00E10029" w:rsidP="004533F4">
            <w:pPr>
              <w:pStyle w:val="NormalWeb"/>
              <w:rPr>
                <w:rFonts w:asciiTheme="minorHAnsi" w:hAnsiTheme="minorHAnsi" w:cs="Calibri"/>
                <w:sz w:val="16"/>
                <w:szCs w:val="20"/>
              </w:rPr>
            </w:pPr>
            <w:r w:rsidRPr="00ED74C3">
              <w:rPr>
                <w:rFonts w:asciiTheme="minorHAnsi" w:hAnsiTheme="minorHAnsi" w:cs="Calibri"/>
                <w:sz w:val="16"/>
                <w:szCs w:val="20"/>
              </w:rPr>
              <w:t>(770) 209-3414</w:t>
            </w:r>
          </w:p>
        </w:tc>
      </w:tr>
    </w:tbl>
    <w:p w14:paraId="7D7330BF" w14:textId="77777777" w:rsidR="00E10029" w:rsidRDefault="00E10029" w:rsidP="00E10029">
      <w:pPr>
        <w:pStyle w:val="PlainText"/>
        <w:widowControl w:val="0"/>
        <w:spacing w:after="0"/>
        <w:ind w:left="360"/>
        <w:jc w:val="both"/>
        <w:rPr>
          <w:rFonts w:asciiTheme="minorHAnsi" w:hAnsiTheme="minorHAnsi" w:cs="Calibri"/>
        </w:rPr>
      </w:pPr>
      <w:r w:rsidRPr="008247EF">
        <w:rPr>
          <w:rFonts w:asciiTheme="minorHAnsi" w:hAnsiTheme="minorHAnsi" w:cs="Calibri"/>
        </w:rPr>
        <w:t>In addition, Contract Documents are available for review at the following builders’ exchange</w:t>
      </w:r>
    </w:p>
    <w:p w14:paraId="47221608" w14:textId="77777777" w:rsidR="00E10029" w:rsidRDefault="00E10029" w:rsidP="00E10029">
      <w:pPr>
        <w:pStyle w:val="PlainText"/>
        <w:widowControl w:val="0"/>
        <w:spacing w:after="0"/>
        <w:rPr>
          <w:rFonts w:asciiTheme="minorHAnsi" w:hAnsiTheme="minorHAnsi" w:cs="Calibri"/>
        </w:rPr>
      </w:pPr>
    </w:p>
    <w:p w14:paraId="01B41A7C" w14:textId="77777777" w:rsidR="00E10029" w:rsidRDefault="00E10029" w:rsidP="00E10029">
      <w:pPr>
        <w:pStyle w:val="PlainText"/>
        <w:widowControl w:val="0"/>
        <w:numPr>
          <w:ilvl w:val="0"/>
          <w:numId w:val="1"/>
        </w:numPr>
        <w:jc w:val="both"/>
        <w:rPr>
          <w:rFonts w:asciiTheme="minorHAnsi" w:hAnsiTheme="minorHAnsi" w:cs="Calibri"/>
        </w:rPr>
      </w:pPr>
      <w:r>
        <w:rPr>
          <w:rFonts w:asciiTheme="minorHAnsi" w:hAnsiTheme="minorHAnsi" w:cs="Calibri"/>
        </w:rPr>
        <w:t xml:space="preserve">The District’s Board reserves the right to reject any and all bids and/or waive any irregularity in any bid received.  </w:t>
      </w:r>
      <w:r>
        <w:rPr>
          <w:rFonts w:asciiTheme="minorHAnsi" w:hAnsiTheme="minorHAnsi" w:cs="Calibri"/>
          <w:lang w:val="en-CA"/>
        </w:rPr>
        <w:fldChar w:fldCharType="begin"/>
      </w:r>
      <w:r>
        <w:rPr>
          <w:rFonts w:asciiTheme="minorHAnsi" w:hAnsiTheme="minorHAnsi" w:cs="Calibri"/>
          <w:lang w:val="en-CA"/>
        </w:rPr>
        <w:instrText xml:space="preserve"> SEQ CHAPTER \h \r 1</w:instrText>
      </w:r>
      <w:r>
        <w:rPr>
          <w:rFonts w:asciiTheme="minorHAnsi" w:hAnsiTheme="minorHAnsi" w:cs="Calibri"/>
          <w:lang w:val="en-CA"/>
        </w:rPr>
        <w:fldChar w:fldCharType="end"/>
      </w:r>
      <w:r>
        <w:rPr>
          <w:rFonts w:asciiTheme="minorHAnsi" w:hAnsiTheme="minorHAnsi" w:cs="Calibri"/>
          <w:lang w:val="en-CA"/>
        </w:rPr>
        <w:t>If the District awards the Contract</w:t>
      </w:r>
      <w:r>
        <w:rPr>
          <w:rFonts w:asciiTheme="minorHAnsi" w:hAnsiTheme="minorHAnsi" w:cs="Calibri"/>
        </w:rPr>
        <w:t>, the security of unsuccessful Bidder(s) shall be returned within sixty (60) days from the time the award is made.  Unless otherwise required by law, no Bidder may withdraw its bid for ninety (90) days after the date of the bid opening.</w:t>
      </w:r>
    </w:p>
    <w:p w14:paraId="7568B7E6" w14:textId="77777777" w:rsidR="00E10029" w:rsidRPr="00F2665E" w:rsidRDefault="00E10029" w:rsidP="00E10029">
      <w:pPr>
        <w:pStyle w:val="PlainText"/>
        <w:widowControl w:val="0"/>
        <w:numPr>
          <w:ilvl w:val="0"/>
          <w:numId w:val="1"/>
        </w:numPr>
        <w:jc w:val="both"/>
        <w:rPr>
          <w:rFonts w:asciiTheme="minorHAnsi" w:hAnsiTheme="minorHAnsi" w:cs="Calibri"/>
        </w:rPr>
      </w:pPr>
      <w:r>
        <w:rPr>
          <w:rFonts w:asciiTheme="minorHAnsi" w:hAnsiTheme="minorHAnsi" w:cs="Calibri"/>
        </w:rPr>
        <w:t xml:space="preserve">The District shall award the Contract, if it awards it at all, to the lowest responsive responsible Bidder based on:  </w:t>
      </w:r>
      <w:r w:rsidRPr="00ED74C3">
        <w:rPr>
          <w:rFonts w:asciiTheme="minorHAnsi" w:hAnsiTheme="minorHAnsi" w:cs="Calibri"/>
        </w:rPr>
        <w:t xml:space="preserve">The </w:t>
      </w:r>
      <w:r w:rsidRPr="00F2665E">
        <w:rPr>
          <w:rFonts w:asciiTheme="minorHAnsi" w:hAnsiTheme="minorHAnsi" w:cs="Calibri"/>
        </w:rPr>
        <w:t>base bid amount only.</w:t>
      </w:r>
      <w:bookmarkStart w:id="9" w:name="_GoBack"/>
      <w:bookmarkEnd w:id="9"/>
    </w:p>
    <w:p w14:paraId="4D63DCE1" w14:textId="77777777" w:rsidR="00E10029" w:rsidRPr="00112DC9" w:rsidRDefault="00E10029" w:rsidP="00E10029">
      <w:pPr>
        <w:pStyle w:val="PlainText"/>
        <w:widowControl w:val="0"/>
        <w:spacing w:after="0"/>
        <w:ind w:left="360"/>
        <w:rPr>
          <w:rFonts w:asciiTheme="minorHAnsi" w:hAnsiTheme="minorHAnsi" w:cs="Calibri"/>
          <w:b/>
        </w:rPr>
      </w:pPr>
      <w:r w:rsidRPr="00F2665E">
        <w:rPr>
          <w:rFonts w:asciiTheme="minorHAnsi" w:hAnsiTheme="minorHAnsi" w:cs="Calibri"/>
          <w:b/>
        </w:rPr>
        <w:t>IMPORTANT DATES:</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5"/>
        <w:gridCol w:w="4500"/>
      </w:tblGrid>
      <w:tr w:rsidR="00E10029" w:rsidRPr="00A65B17" w14:paraId="18140A9E" w14:textId="77777777" w:rsidTr="004533F4">
        <w:trPr>
          <w:trHeight w:val="288"/>
        </w:trPr>
        <w:tc>
          <w:tcPr>
            <w:tcW w:w="4045" w:type="dxa"/>
            <w:tcMar>
              <w:top w:w="0" w:type="dxa"/>
              <w:left w:w="115" w:type="dxa"/>
              <w:bottom w:w="0" w:type="dxa"/>
              <w:right w:w="115" w:type="dxa"/>
            </w:tcMar>
            <w:vAlign w:val="bottom"/>
            <w:hideMark/>
          </w:tcPr>
          <w:p w14:paraId="0B1D8AEB"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First Publication</w:t>
            </w:r>
          </w:p>
        </w:tc>
        <w:tc>
          <w:tcPr>
            <w:tcW w:w="4500" w:type="dxa"/>
            <w:tcMar>
              <w:top w:w="0" w:type="dxa"/>
              <w:left w:w="115" w:type="dxa"/>
              <w:bottom w:w="0" w:type="dxa"/>
              <w:right w:w="115" w:type="dxa"/>
            </w:tcMar>
            <w:vAlign w:val="bottom"/>
            <w:hideMark/>
          </w:tcPr>
          <w:p w14:paraId="0767116C" w14:textId="77777777" w:rsidR="00E10029" w:rsidRPr="00A65B17" w:rsidRDefault="00E10029" w:rsidP="004533F4">
            <w:pPr>
              <w:pStyle w:val="PlainText"/>
              <w:widowControl w:val="0"/>
              <w:spacing w:after="0"/>
              <w:ind w:left="151"/>
              <w:rPr>
                <w:rFonts w:asciiTheme="minorHAnsi" w:hAnsiTheme="minorHAnsi" w:cs="Calibri"/>
              </w:rPr>
            </w:pPr>
            <w:r w:rsidRPr="00A65B17">
              <w:rPr>
                <w:rFonts w:asciiTheme="minorHAnsi" w:hAnsiTheme="minorHAnsi" w:cs="Calibri"/>
              </w:rPr>
              <w:t xml:space="preserve">Thursday, </w:t>
            </w:r>
            <w:r>
              <w:rPr>
                <w:rFonts w:asciiTheme="minorHAnsi" w:hAnsiTheme="minorHAnsi" w:cs="Calibri"/>
              </w:rPr>
              <w:t>June 2, 2022</w:t>
            </w:r>
          </w:p>
        </w:tc>
      </w:tr>
      <w:tr w:rsidR="00E10029" w:rsidRPr="00A65B17" w14:paraId="15946C5F" w14:textId="77777777" w:rsidTr="004533F4">
        <w:trPr>
          <w:trHeight w:val="288"/>
        </w:trPr>
        <w:tc>
          <w:tcPr>
            <w:tcW w:w="4045" w:type="dxa"/>
            <w:tcMar>
              <w:top w:w="0" w:type="dxa"/>
              <w:left w:w="115" w:type="dxa"/>
              <w:bottom w:w="0" w:type="dxa"/>
              <w:right w:w="115" w:type="dxa"/>
            </w:tcMar>
            <w:vAlign w:val="bottom"/>
            <w:hideMark/>
          </w:tcPr>
          <w:p w14:paraId="53E81395"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Second Publication</w:t>
            </w:r>
          </w:p>
        </w:tc>
        <w:tc>
          <w:tcPr>
            <w:tcW w:w="4500" w:type="dxa"/>
            <w:tcMar>
              <w:top w:w="0" w:type="dxa"/>
              <w:left w:w="115" w:type="dxa"/>
              <w:bottom w:w="0" w:type="dxa"/>
              <w:right w:w="115" w:type="dxa"/>
            </w:tcMar>
            <w:vAlign w:val="bottom"/>
            <w:hideMark/>
          </w:tcPr>
          <w:p w14:paraId="09442036" w14:textId="77777777" w:rsidR="00E10029" w:rsidRPr="00A65B17" w:rsidRDefault="00E10029" w:rsidP="004533F4">
            <w:pPr>
              <w:pStyle w:val="PlainText"/>
              <w:widowControl w:val="0"/>
              <w:spacing w:after="0"/>
              <w:ind w:left="151"/>
              <w:rPr>
                <w:rFonts w:asciiTheme="minorHAnsi" w:hAnsiTheme="minorHAnsi" w:cs="Calibri"/>
              </w:rPr>
            </w:pPr>
            <w:r w:rsidRPr="00A65B17">
              <w:rPr>
                <w:rFonts w:asciiTheme="minorHAnsi" w:hAnsiTheme="minorHAnsi" w:cs="Calibri"/>
              </w:rPr>
              <w:t xml:space="preserve">Thursday, </w:t>
            </w:r>
            <w:r>
              <w:rPr>
                <w:rFonts w:asciiTheme="minorHAnsi" w:hAnsiTheme="minorHAnsi" w:cs="Calibri"/>
              </w:rPr>
              <w:t>June 9, 2022</w:t>
            </w:r>
          </w:p>
        </w:tc>
      </w:tr>
      <w:tr w:rsidR="00E10029" w:rsidRPr="00A65B17" w14:paraId="529766AA" w14:textId="77777777" w:rsidTr="004533F4">
        <w:trPr>
          <w:trHeight w:val="288"/>
        </w:trPr>
        <w:tc>
          <w:tcPr>
            <w:tcW w:w="4045" w:type="dxa"/>
            <w:tcMar>
              <w:top w:w="0" w:type="dxa"/>
              <w:left w:w="115" w:type="dxa"/>
              <w:bottom w:w="0" w:type="dxa"/>
              <w:right w:w="115" w:type="dxa"/>
            </w:tcMar>
            <w:vAlign w:val="bottom"/>
            <w:hideMark/>
          </w:tcPr>
          <w:p w14:paraId="7A0E2730"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Pre-Bid Conference and Job Walk</w:t>
            </w:r>
          </w:p>
        </w:tc>
        <w:tc>
          <w:tcPr>
            <w:tcW w:w="4500" w:type="dxa"/>
            <w:tcMar>
              <w:top w:w="0" w:type="dxa"/>
              <w:left w:w="115" w:type="dxa"/>
              <w:bottom w:w="0" w:type="dxa"/>
              <w:right w:w="115" w:type="dxa"/>
            </w:tcMar>
            <w:vAlign w:val="bottom"/>
            <w:hideMark/>
          </w:tcPr>
          <w:p w14:paraId="0C0262DD" w14:textId="77777777" w:rsidR="00E10029" w:rsidRPr="00A65B17" w:rsidRDefault="00E10029" w:rsidP="004533F4">
            <w:pPr>
              <w:pStyle w:val="PlainText"/>
              <w:widowControl w:val="0"/>
              <w:spacing w:after="0"/>
              <w:ind w:left="151"/>
              <w:rPr>
                <w:rFonts w:asciiTheme="minorHAnsi" w:hAnsiTheme="minorHAnsi" w:cs="Calibri"/>
              </w:rPr>
            </w:pPr>
            <w:r w:rsidRPr="00A65B17">
              <w:rPr>
                <w:rFonts w:asciiTheme="minorHAnsi" w:hAnsiTheme="minorHAnsi" w:cs="Calibri"/>
              </w:rPr>
              <w:t xml:space="preserve">Wednesday, </w:t>
            </w:r>
            <w:r>
              <w:rPr>
                <w:rFonts w:asciiTheme="minorHAnsi" w:hAnsiTheme="minorHAnsi" w:cs="Calibri"/>
              </w:rPr>
              <w:t>June 15, 2022</w:t>
            </w:r>
            <w:r w:rsidRPr="00A65B17">
              <w:rPr>
                <w:rFonts w:asciiTheme="minorHAnsi" w:hAnsiTheme="minorHAnsi" w:cs="Calibri"/>
              </w:rPr>
              <w:t xml:space="preserve"> at 9:00am</w:t>
            </w:r>
          </w:p>
        </w:tc>
      </w:tr>
      <w:tr w:rsidR="00E10029" w:rsidRPr="00A65B17" w14:paraId="54C6609F" w14:textId="77777777" w:rsidTr="004533F4">
        <w:trPr>
          <w:trHeight w:val="288"/>
        </w:trPr>
        <w:tc>
          <w:tcPr>
            <w:tcW w:w="4045" w:type="dxa"/>
            <w:tcMar>
              <w:top w:w="0" w:type="dxa"/>
              <w:left w:w="115" w:type="dxa"/>
              <w:bottom w:w="0" w:type="dxa"/>
              <w:right w:w="115" w:type="dxa"/>
            </w:tcMar>
            <w:vAlign w:val="bottom"/>
            <w:hideMark/>
          </w:tcPr>
          <w:p w14:paraId="154A724F"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RFI Due</w:t>
            </w:r>
          </w:p>
        </w:tc>
        <w:tc>
          <w:tcPr>
            <w:tcW w:w="4500" w:type="dxa"/>
            <w:tcMar>
              <w:top w:w="0" w:type="dxa"/>
              <w:left w:w="115" w:type="dxa"/>
              <w:bottom w:w="0" w:type="dxa"/>
              <w:right w:w="115" w:type="dxa"/>
            </w:tcMar>
            <w:vAlign w:val="bottom"/>
            <w:hideMark/>
          </w:tcPr>
          <w:p w14:paraId="640FFF6A" w14:textId="77777777" w:rsidR="00E10029" w:rsidRPr="00A65B17" w:rsidRDefault="00E10029" w:rsidP="004533F4">
            <w:pPr>
              <w:pStyle w:val="PlainText"/>
              <w:widowControl w:val="0"/>
              <w:spacing w:after="0"/>
              <w:ind w:left="151"/>
              <w:rPr>
                <w:rFonts w:asciiTheme="minorHAnsi" w:hAnsiTheme="minorHAnsi" w:cs="Calibri"/>
              </w:rPr>
            </w:pPr>
            <w:r>
              <w:rPr>
                <w:rFonts w:asciiTheme="minorHAnsi" w:hAnsiTheme="minorHAnsi" w:cs="Calibri"/>
              </w:rPr>
              <w:t>Monday, June 20, 2022 at</w:t>
            </w:r>
            <w:r w:rsidRPr="00A65B17">
              <w:rPr>
                <w:rFonts w:asciiTheme="minorHAnsi" w:hAnsiTheme="minorHAnsi" w:cs="Calibri"/>
              </w:rPr>
              <w:t xml:space="preserve"> 4:00PM</w:t>
            </w:r>
          </w:p>
        </w:tc>
      </w:tr>
      <w:tr w:rsidR="00E10029" w:rsidRPr="00A65B17" w14:paraId="72F6F3C8" w14:textId="77777777" w:rsidTr="004533F4">
        <w:trPr>
          <w:trHeight w:val="288"/>
        </w:trPr>
        <w:tc>
          <w:tcPr>
            <w:tcW w:w="4045" w:type="dxa"/>
            <w:tcMar>
              <w:top w:w="0" w:type="dxa"/>
              <w:left w:w="115" w:type="dxa"/>
              <w:bottom w:w="0" w:type="dxa"/>
              <w:right w:w="115" w:type="dxa"/>
            </w:tcMar>
            <w:vAlign w:val="bottom"/>
            <w:hideMark/>
          </w:tcPr>
          <w:p w14:paraId="597588CE"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Addendum Due</w:t>
            </w:r>
          </w:p>
        </w:tc>
        <w:tc>
          <w:tcPr>
            <w:tcW w:w="4500" w:type="dxa"/>
            <w:tcMar>
              <w:top w:w="0" w:type="dxa"/>
              <w:left w:w="115" w:type="dxa"/>
              <w:bottom w:w="0" w:type="dxa"/>
              <w:right w:w="115" w:type="dxa"/>
            </w:tcMar>
            <w:vAlign w:val="bottom"/>
            <w:hideMark/>
          </w:tcPr>
          <w:p w14:paraId="0D0E26E6" w14:textId="77777777" w:rsidR="00E10029" w:rsidRPr="00A65B17" w:rsidRDefault="00E10029" w:rsidP="004533F4">
            <w:pPr>
              <w:pStyle w:val="PlainText"/>
              <w:widowControl w:val="0"/>
              <w:spacing w:after="0"/>
              <w:ind w:left="151"/>
              <w:rPr>
                <w:rFonts w:asciiTheme="minorHAnsi" w:hAnsiTheme="minorHAnsi" w:cs="Calibri"/>
              </w:rPr>
            </w:pPr>
            <w:r w:rsidRPr="00A65B17">
              <w:rPr>
                <w:rFonts w:asciiTheme="minorHAnsi" w:hAnsiTheme="minorHAnsi" w:cs="Calibri"/>
              </w:rPr>
              <w:t xml:space="preserve">Friday, </w:t>
            </w:r>
            <w:r>
              <w:rPr>
                <w:rFonts w:asciiTheme="minorHAnsi" w:hAnsiTheme="minorHAnsi" w:cs="Calibri"/>
              </w:rPr>
              <w:t xml:space="preserve">June 24, </w:t>
            </w:r>
            <w:r w:rsidRPr="00A65B17">
              <w:rPr>
                <w:rFonts w:asciiTheme="minorHAnsi" w:hAnsiTheme="minorHAnsi" w:cs="Calibri"/>
              </w:rPr>
              <w:t>202</w:t>
            </w:r>
            <w:r>
              <w:rPr>
                <w:rFonts w:asciiTheme="minorHAnsi" w:hAnsiTheme="minorHAnsi" w:cs="Calibri"/>
              </w:rPr>
              <w:t>2</w:t>
            </w:r>
          </w:p>
        </w:tc>
      </w:tr>
      <w:tr w:rsidR="00E10029" w:rsidRPr="00A65B17" w14:paraId="42486A90" w14:textId="77777777" w:rsidTr="004533F4">
        <w:trPr>
          <w:trHeight w:val="288"/>
        </w:trPr>
        <w:tc>
          <w:tcPr>
            <w:tcW w:w="4045" w:type="dxa"/>
            <w:tcMar>
              <w:top w:w="0" w:type="dxa"/>
              <w:left w:w="115" w:type="dxa"/>
              <w:bottom w:w="0" w:type="dxa"/>
              <w:right w:w="115" w:type="dxa"/>
            </w:tcMar>
            <w:vAlign w:val="bottom"/>
            <w:hideMark/>
          </w:tcPr>
          <w:p w14:paraId="06F342A2"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Pre-Qualification Application Due</w:t>
            </w:r>
          </w:p>
        </w:tc>
        <w:tc>
          <w:tcPr>
            <w:tcW w:w="4500" w:type="dxa"/>
            <w:tcMar>
              <w:top w:w="0" w:type="dxa"/>
              <w:left w:w="115" w:type="dxa"/>
              <w:bottom w:w="0" w:type="dxa"/>
              <w:right w:w="115" w:type="dxa"/>
            </w:tcMar>
            <w:vAlign w:val="bottom"/>
            <w:hideMark/>
          </w:tcPr>
          <w:p w14:paraId="3D5007CF" w14:textId="77777777" w:rsidR="00E10029" w:rsidRPr="00A65B17" w:rsidRDefault="00E10029" w:rsidP="004533F4">
            <w:pPr>
              <w:pStyle w:val="PlainText"/>
              <w:widowControl w:val="0"/>
              <w:spacing w:after="0"/>
              <w:ind w:left="151"/>
              <w:rPr>
                <w:rFonts w:asciiTheme="minorHAnsi" w:hAnsiTheme="minorHAnsi" w:cs="Calibri"/>
              </w:rPr>
            </w:pPr>
            <w:r>
              <w:rPr>
                <w:rFonts w:asciiTheme="minorHAnsi" w:hAnsiTheme="minorHAnsi" w:cs="Calibri"/>
              </w:rPr>
              <w:t xml:space="preserve">Monday, June 27, 2022 @ </w:t>
            </w:r>
            <w:r w:rsidRPr="00A65B17">
              <w:rPr>
                <w:rFonts w:asciiTheme="minorHAnsi" w:hAnsiTheme="minorHAnsi" w:cs="Calibri"/>
              </w:rPr>
              <w:t>4:00PM</w:t>
            </w:r>
          </w:p>
        </w:tc>
      </w:tr>
      <w:tr w:rsidR="00E10029" w:rsidRPr="00A65B17" w14:paraId="29C34F37" w14:textId="77777777" w:rsidTr="004533F4">
        <w:trPr>
          <w:trHeight w:val="288"/>
        </w:trPr>
        <w:tc>
          <w:tcPr>
            <w:tcW w:w="4045" w:type="dxa"/>
            <w:tcMar>
              <w:top w:w="0" w:type="dxa"/>
              <w:left w:w="115" w:type="dxa"/>
              <w:bottom w:w="0" w:type="dxa"/>
              <w:right w:w="115" w:type="dxa"/>
            </w:tcMar>
            <w:vAlign w:val="bottom"/>
            <w:hideMark/>
          </w:tcPr>
          <w:p w14:paraId="6F2CF266"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Pre-Qualification Notice to Bidders</w:t>
            </w:r>
          </w:p>
        </w:tc>
        <w:tc>
          <w:tcPr>
            <w:tcW w:w="4500" w:type="dxa"/>
            <w:tcMar>
              <w:top w:w="0" w:type="dxa"/>
              <w:left w:w="115" w:type="dxa"/>
              <w:bottom w:w="0" w:type="dxa"/>
              <w:right w:w="115" w:type="dxa"/>
            </w:tcMar>
            <w:vAlign w:val="bottom"/>
            <w:hideMark/>
          </w:tcPr>
          <w:p w14:paraId="2A5C15F6" w14:textId="77777777" w:rsidR="00E10029" w:rsidRPr="00A65B17" w:rsidRDefault="00E10029" w:rsidP="004533F4">
            <w:pPr>
              <w:pStyle w:val="PlainText"/>
              <w:widowControl w:val="0"/>
              <w:spacing w:after="0"/>
              <w:ind w:left="151"/>
              <w:rPr>
                <w:rFonts w:asciiTheme="minorHAnsi" w:hAnsiTheme="minorHAnsi" w:cs="Calibri"/>
              </w:rPr>
            </w:pPr>
            <w:r>
              <w:rPr>
                <w:rFonts w:asciiTheme="minorHAnsi" w:hAnsiTheme="minorHAnsi" w:cs="Calibri"/>
              </w:rPr>
              <w:t>Thursday, July 7, 2022</w:t>
            </w:r>
          </w:p>
        </w:tc>
      </w:tr>
      <w:tr w:rsidR="00E10029" w:rsidRPr="00A65B17" w14:paraId="67D0C44D" w14:textId="77777777" w:rsidTr="004533F4">
        <w:trPr>
          <w:trHeight w:val="288"/>
        </w:trPr>
        <w:tc>
          <w:tcPr>
            <w:tcW w:w="4045" w:type="dxa"/>
            <w:tcMar>
              <w:top w:w="0" w:type="dxa"/>
              <w:left w:w="115" w:type="dxa"/>
              <w:bottom w:w="0" w:type="dxa"/>
              <w:right w:w="115" w:type="dxa"/>
            </w:tcMar>
            <w:vAlign w:val="bottom"/>
            <w:hideMark/>
          </w:tcPr>
          <w:p w14:paraId="44C2CA72"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Bid Opening</w:t>
            </w:r>
          </w:p>
        </w:tc>
        <w:tc>
          <w:tcPr>
            <w:tcW w:w="4500" w:type="dxa"/>
            <w:tcMar>
              <w:top w:w="0" w:type="dxa"/>
              <w:left w:w="115" w:type="dxa"/>
              <w:bottom w:w="0" w:type="dxa"/>
              <w:right w:w="115" w:type="dxa"/>
            </w:tcMar>
            <w:vAlign w:val="bottom"/>
            <w:hideMark/>
          </w:tcPr>
          <w:p w14:paraId="7FDD4C9B" w14:textId="77777777" w:rsidR="00E10029" w:rsidRPr="00A65B17" w:rsidRDefault="00E10029" w:rsidP="004533F4">
            <w:pPr>
              <w:pStyle w:val="PlainText"/>
              <w:widowControl w:val="0"/>
              <w:spacing w:after="0"/>
              <w:ind w:left="151"/>
              <w:rPr>
                <w:rFonts w:asciiTheme="minorHAnsi" w:hAnsiTheme="minorHAnsi" w:cs="Calibri"/>
              </w:rPr>
            </w:pPr>
            <w:r w:rsidRPr="00A65B17">
              <w:rPr>
                <w:rFonts w:asciiTheme="minorHAnsi" w:hAnsiTheme="minorHAnsi" w:cs="Calibri"/>
              </w:rPr>
              <w:t>Thursd</w:t>
            </w:r>
            <w:r>
              <w:rPr>
                <w:rFonts w:asciiTheme="minorHAnsi" w:hAnsiTheme="minorHAnsi" w:cs="Calibri"/>
              </w:rPr>
              <w:t xml:space="preserve">ay, July 14, 2022 </w:t>
            </w:r>
            <w:r w:rsidRPr="00A65B17">
              <w:rPr>
                <w:rFonts w:asciiTheme="minorHAnsi" w:hAnsiTheme="minorHAnsi" w:cs="Calibri"/>
              </w:rPr>
              <w:t>at 2:00PM</w:t>
            </w:r>
          </w:p>
        </w:tc>
      </w:tr>
      <w:tr w:rsidR="00E10029" w:rsidRPr="00A65B17" w14:paraId="5560A2E3" w14:textId="77777777" w:rsidTr="004533F4">
        <w:trPr>
          <w:trHeight w:val="288"/>
        </w:trPr>
        <w:tc>
          <w:tcPr>
            <w:tcW w:w="4045" w:type="dxa"/>
            <w:tcMar>
              <w:top w:w="0" w:type="dxa"/>
              <w:left w:w="115" w:type="dxa"/>
              <w:bottom w:w="0" w:type="dxa"/>
              <w:right w:w="115" w:type="dxa"/>
            </w:tcMar>
            <w:vAlign w:val="bottom"/>
            <w:hideMark/>
          </w:tcPr>
          <w:p w14:paraId="4F07B0B0"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Tentative Board Meeting</w:t>
            </w:r>
          </w:p>
        </w:tc>
        <w:tc>
          <w:tcPr>
            <w:tcW w:w="4500" w:type="dxa"/>
            <w:tcMar>
              <w:top w:w="0" w:type="dxa"/>
              <w:left w:w="115" w:type="dxa"/>
              <w:bottom w:w="0" w:type="dxa"/>
              <w:right w:w="115" w:type="dxa"/>
            </w:tcMar>
            <w:vAlign w:val="bottom"/>
            <w:hideMark/>
          </w:tcPr>
          <w:p w14:paraId="75122D4C" w14:textId="77777777" w:rsidR="00E10029" w:rsidRPr="00A65B17" w:rsidRDefault="00E10029" w:rsidP="004533F4">
            <w:pPr>
              <w:pStyle w:val="PlainText"/>
              <w:widowControl w:val="0"/>
              <w:spacing w:after="0"/>
              <w:ind w:left="182"/>
              <w:rPr>
                <w:rFonts w:asciiTheme="minorHAnsi" w:hAnsiTheme="minorHAnsi" w:cs="Calibri"/>
              </w:rPr>
            </w:pPr>
            <w:r w:rsidRPr="00A65B17">
              <w:rPr>
                <w:rFonts w:asciiTheme="minorHAnsi" w:hAnsiTheme="minorHAnsi" w:cs="Calibri"/>
              </w:rPr>
              <w:t xml:space="preserve">Tuesday, </w:t>
            </w:r>
            <w:r>
              <w:rPr>
                <w:rFonts w:asciiTheme="minorHAnsi" w:hAnsiTheme="minorHAnsi" w:cs="Calibri"/>
              </w:rPr>
              <w:t>August 16, 2022</w:t>
            </w:r>
          </w:p>
        </w:tc>
      </w:tr>
      <w:tr w:rsidR="00E10029" w:rsidRPr="00A65B17" w14:paraId="6D256F65" w14:textId="77777777" w:rsidTr="005E2E94">
        <w:trPr>
          <w:trHeight w:val="64"/>
        </w:trPr>
        <w:tc>
          <w:tcPr>
            <w:tcW w:w="4045" w:type="dxa"/>
            <w:tcMar>
              <w:top w:w="0" w:type="dxa"/>
              <w:left w:w="115" w:type="dxa"/>
              <w:bottom w:w="0" w:type="dxa"/>
              <w:right w:w="115" w:type="dxa"/>
            </w:tcMar>
            <w:vAlign w:val="bottom"/>
            <w:hideMark/>
          </w:tcPr>
          <w:p w14:paraId="7755B60E" w14:textId="77777777" w:rsidR="00E10029" w:rsidRPr="00A65B17" w:rsidRDefault="00E10029" w:rsidP="004533F4">
            <w:pPr>
              <w:pStyle w:val="PlainText"/>
              <w:widowControl w:val="0"/>
              <w:spacing w:after="0"/>
              <w:ind w:left="60"/>
              <w:rPr>
                <w:rFonts w:asciiTheme="minorHAnsi" w:hAnsiTheme="minorHAnsi" w:cs="Calibri"/>
              </w:rPr>
            </w:pPr>
            <w:r w:rsidRPr="00A65B17">
              <w:rPr>
                <w:rFonts w:asciiTheme="minorHAnsi" w:hAnsiTheme="minorHAnsi" w:cs="Calibri"/>
              </w:rPr>
              <w:t>NOA Issued (Tentative)</w:t>
            </w:r>
          </w:p>
        </w:tc>
        <w:tc>
          <w:tcPr>
            <w:tcW w:w="4500" w:type="dxa"/>
            <w:tcMar>
              <w:top w:w="0" w:type="dxa"/>
              <w:left w:w="115" w:type="dxa"/>
              <w:bottom w:w="0" w:type="dxa"/>
              <w:right w:w="115" w:type="dxa"/>
            </w:tcMar>
            <w:vAlign w:val="bottom"/>
            <w:hideMark/>
          </w:tcPr>
          <w:p w14:paraId="2E361DE4" w14:textId="77777777" w:rsidR="00E10029" w:rsidRPr="00A65B17" w:rsidRDefault="00E10029" w:rsidP="004533F4">
            <w:pPr>
              <w:pStyle w:val="PlainText"/>
              <w:widowControl w:val="0"/>
              <w:spacing w:after="0"/>
              <w:ind w:left="182"/>
              <w:rPr>
                <w:rFonts w:asciiTheme="minorHAnsi" w:hAnsiTheme="minorHAnsi" w:cs="Calibri"/>
              </w:rPr>
            </w:pPr>
            <w:r w:rsidRPr="00A65B17">
              <w:rPr>
                <w:rFonts w:asciiTheme="minorHAnsi" w:hAnsiTheme="minorHAnsi" w:cs="Calibri"/>
              </w:rPr>
              <w:t xml:space="preserve">Wednesday, </w:t>
            </w:r>
            <w:r>
              <w:rPr>
                <w:rFonts w:asciiTheme="minorHAnsi" w:hAnsiTheme="minorHAnsi" w:cs="Calibri"/>
              </w:rPr>
              <w:t>August 17</w:t>
            </w:r>
            <w:r w:rsidRPr="00A65B17">
              <w:rPr>
                <w:rFonts w:asciiTheme="minorHAnsi" w:hAnsiTheme="minorHAnsi" w:cs="Calibri"/>
              </w:rPr>
              <w:t>, 2021</w:t>
            </w:r>
          </w:p>
        </w:tc>
      </w:tr>
    </w:tbl>
    <w:p w14:paraId="502F5F0A" w14:textId="77777777" w:rsidR="00E10029" w:rsidRDefault="00E10029" w:rsidP="00E10029">
      <w:pPr>
        <w:pStyle w:val="PlainText"/>
        <w:widowControl w:val="0"/>
        <w:spacing w:after="0"/>
        <w:jc w:val="center"/>
        <w:rPr>
          <w:rFonts w:asciiTheme="minorHAnsi" w:hAnsiTheme="minorHAnsi" w:cs="Calibri"/>
        </w:rPr>
      </w:pPr>
    </w:p>
    <w:p w14:paraId="445DEB75" w14:textId="77777777" w:rsidR="00E10029" w:rsidRDefault="00E10029" w:rsidP="00E10029">
      <w:pPr>
        <w:pStyle w:val="PlainText"/>
        <w:widowControl w:val="0"/>
        <w:spacing w:after="0"/>
        <w:jc w:val="center"/>
        <w:rPr>
          <w:rFonts w:asciiTheme="minorHAnsi" w:hAnsiTheme="minorHAnsi" w:cs="Calibri"/>
        </w:rPr>
      </w:pPr>
      <w:r>
        <w:rPr>
          <w:rFonts w:asciiTheme="minorHAnsi" w:hAnsiTheme="minorHAnsi" w:cs="Calibri"/>
        </w:rPr>
        <w:t>END OF DOCUMENT</w:t>
      </w:r>
    </w:p>
    <w:p w14:paraId="621EC5C3" w14:textId="77777777" w:rsidR="00DA36B6" w:rsidRDefault="00DA36B6"/>
    <w:sectPr w:rsidR="00DA36B6">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10A5" w14:textId="77777777" w:rsidR="00125737" w:rsidRDefault="00125737" w:rsidP="00E10029">
      <w:pPr>
        <w:spacing w:after="0"/>
      </w:pPr>
      <w:r>
        <w:separator/>
      </w:r>
    </w:p>
  </w:endnote>
  <w:endnote w:type="continuationSeparator" w:id="0">
    <w:p w14:paraId="39128F71" w14:textId="77777777" w:rsidR="00125737" w:rsidRDefault="00125737" w:rsidP="00E10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5FAD" w14:textId="77777777" w:rsidR="008403F0" w:rsidRDefault="005E2E94">
    <w:pPr>
      <w:pStyle w:val="Footer"/>
      <w:widowControl w:val="0"/>
      <w:spacing w:after="0"/>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000" w:firstRow="0" w:lastRow="0" w:firstColumn="0" w:lastColumn="0" w:noHBand="0" w:noVBand="0"/>
    </w:tblPr>
    <w:tblGrid>
      <w:gridCol w:w="5418"/>
      <w:gridCol w:w="4788"/>
    </w:tblGrid>
    <w:tr w:rsidR="008403F0" w14:paraId="2C3D8ACE" w14:textId="77777777">
      <w:tc>
        <w:tcPr>
          <w:tcW w:w="5418" w:type="dxa"/>
          <w:tcBorders>
            <w:top w:val="single" w:sz="4" w:space="0" w:color="auto"/>
          </w:tcBorders>
        </w:tcPr>
        <w:p w14:paraId="29C7619B" w14:textId="77777777" w:rsidR="008403F0" w:rsidRDefault="00E10029">
          <w:pPr>
            <w:pStyle w:val="Footer"/>
            <w:spacing w:after="0"/>
            <w:rPr>
              <w:rFonts w:asciiTheme="minorHAnsi" w:hAnsiTheme="minorHAnsi" w:cs="Calibri"/>
              <w:b/>
              <w:sz w:val="20"/>
            </w:rPr>
          </w:pPr>
          <w:r>
            <w:rPr>
              <w:rFonts w:asciiTheme="minorHAnsi" w:hAnsiTheme="minorHAnsi" w:cs="Calibri"/>
              <w:b/>
              <w:sz w:val="20"/>
            </w:rPr>
            <w:t>San Bernardino City Unified School District</w:t>
          </w:r>
        </w:p>
      </w:tc>
      <w:tc>
        <w:tcPr>
          <w:tcW w:w="4788" w:type="dxa"/>
          <w:tcBorders>
            <w:top w:val="single" w:sz="4" w:space="0" w:color="auto"/>
          </w:tcBorders>
        </w:tcPr>
        <w:p w14:paraId="60F82F5A" w14:textId="77777777" w:rsidR="008403F0" w:rsidRDefault="00E10029">
          <w:pPr>
            <w:pStyle w:val="Footer"/>
            <w:spacing w:after="0"/>
            <w:jc w:val="right"/>
            <w:rPr>
              <w:rFonts w:asciiTheme="minorHAnsi" w:hAnsiTheme="minorHAnsi" w:cs="Calibri"/>
              <w:b/>
              <w:sz w:val="20"/>
            </w:rPr>
          </w:pPr>
          <w:r>
            <w:rPr>
              <w:rFonts w:asciiTheme="minorHAnsi" w:hAnsiTheme="minorHAnsi" w:cs="Calibri"/>
              <w:b/>
              <w:sz w:val="20"/>
            </w:rPr>
            <w:t>GENERAL CONDITIONS</w:t>
          </w:r>
        </w:p>
      </w:tc>
    </w:tr>
    <w:tr w:rsidR="008403F0" w14:paraId="4E196D4E" w14:textId="77777777">
      <w:tc>
        <w:tcPr>
          <w:tcW w:w="5418" w:type="dxa"/>
        </w:tcPr>
        <w:p w14:paraId="5002C505" w14:textId="77777777" w:rsidR="008403F0" w:rsidRDefault="005E2E94">
          <w:pPr>
            <w:pStyle w:val="Footer"/>
            <w:spacing w:after="0"/>
            <w:rPr>
              <w:rFonts w:asciiTheme="minorHAnsi" w:hAnsiTheme="minorHAnsi" w:cs="Calibri"/>
              <w:b/>
              <w:sz w:val="20"/>
            </w:rPr>
          </w:pPr>
        </w:p>
      </w:tc>
      <w:tc>
        <w:tcPr>
          <w:tcW w:w="4788" w:type="dxa"/>
        </w:tcPr>
        <w:p w14:paraId="154D35E6" w14:textId="77777777" w:rsidR="008403F0" w:rsidRDefault="00E10029">
          <w:pPr>
            <w:pStyle w:val="Footer"/>
            <w:spacing w:after="0"/>
            <w:jc w:val="right"/>
            <w:rPr>
              <w:rFonts w:asciiTheme="minorHAnsi" w:hAnsiTheme="minorHAnsi" w:cs="Calibri"/>
              <w:b/>
              <w:sz w:val="20"/>
            </w:rPr>
          </w:pPr>
          <w:r>
            <w:rPr>
              <w:rFonts w:asciiTheme="minorHAnsi" w:hAnsiTheme="minorHAnsi" w:cs="Calibri"/>
              <w:b/>
              <w:sz w:val="20"/>
            </w:rPr>
            <w:t xml:space="preserve">DOCUMENT 00 70 00- </w:t>
          </w:r>
          <w:r>
            <w:rPr>
              <w:rStyle w:val="PageNumber"/>
              <w:rFonts w:asciiTheme="minorHAnsi" w:hAnsiTheme="minorHAnsi" w:cs="Calibri"/>
              <w:b/>
              <w:sz w:val="20"/>
            </w:rPr>
            <w:fldChar w:fldCharType="begin"/>
          </w:r>
          <w:r>
            <w:rPr>
              <w:rStyle w:val="PageNumber"/>
              <w:rFonts w:asciiTheme="minorHAnsi" w:hAnsiTheme="minorHAnsi" w:cs="Calibri"/>
              <w:b/>
              <w:sz w:val="20"/>
            </w:rPr>
            <w:instrText xml:space="preserve"> PAGE </w:instrText>
          </w:r>
          <w:r>
            <w:rPr>
              <w:rStyle w:val="PageNumber"/>
              <w:rFonts w:asciiTheme="minorHAnsi" w:hAnsiTheme="minorHAnsi" w:cs="Calibri"/>
              <w:b/>
              <w:sz w:val="20"/>
            </w:rPr>
            <w:fldChar w:fldCharType="separate"/>
          </w:r>
          <w:r>
            <w:rPr>
              <w:rStyle w:val="PageNumber"/>
              <w:rFonts w:asciiTheme="minorHAnsi" w:hAnsiTheme="minorHAnsi" w:cs="Calibri"/>
              <w:b/>
              <w:noProof/>
              <w:sz w:val="20"/>
            </w:rPr>
            <w:t>0</w:t>
          </w:r>
          <w:r>
            <w:rPr>
              <w:rStyle w:val="PageNumber"/>
              <w:rFonts w:asciiTheme="minorHAnsi" w:hAnsiTheme="minorHAnsi" w:cs="Calibri"/>
              <w:b/>
              <w:sz w:val="20"/>
            </w:rPr>
            <w:fldChar w:fldCharType="end"/>
          </w:r>
        </w:p>
      </w:tc>
    </w:tr>
  </w:tbl>
  <w:p w14:paraId="40831E61" w14:textId="77777777" w:rsidR="008403F0" w:rsidRDefault="005E2E94">
    <w:pPr>
      <w:pStyle w:val="Footer"/>
      <w:spacing w:after="0"/>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7A61" w14:textId="77777777" w:rsidR="00125737" w:rsidRDefault="00125737" w:rsidP="00E10029">
      <w:pPr>
        <w:spacing w:after="0"/>
      </w:pPr>
      <w:r>
        <w:separator/>
      </w:r>
    </w:p>
  </w:footnote>
  <w:footnote w:type="continuationSeparator" w:id="0">
    <w:p w14:paraId="5EDCC7BC" w14:textId="77777777" w:rsidR="00125737" w:rsidRDefault="00125737" w:rsidP="00E100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DD9"/>
    <w:multiLevelType w:val="multilevel"/>
    <w:tmpl w:val="30B285D4"/>
    <w:lvl w:ilvl="0">
      <w:start w:val="1"/>
      <w:numFmt w:val="decimal"/>
      <w:lvlText w:val="%1."/>
      <w:lvlJc w:val="left"/>
      <w:pPr>
        <w:tabs>
          <w:tab w:val="num" w:pos="360"/>
        </w:tabs>
        <w:ind w:left="360" w:hanging="360"/>
      </w:pPr>
      <w:rPr>
        <w:rFonts w:ascii="Calibri" w:hAnsi="Calibri" w:hint="default"/>
        <w:b w:val="0"/>
        <w:i w:val="0"/>
        <w:sz w:val="20"/>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29"/>
    <w:rsid w:val="000D0C6A"/>
    <w:rsid w:val="00125737"/>
    <w:rsid w:val="005E2E94"/>
    <w:rsid w:val="00B608AF"/>
    <w:rsid w:val="00B85403"/>
    <w:rsid w:val="00DA36B6"/>
    <w:rsid w:val="00E1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549"/>
  <w15:chartTrackingRefBased/>
  <w15:docId w15:val="{FB4F3D74-9189-4908-8554-9F8BCA8B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029"/>
    <w:pPr>
      <w:spacing w:after="24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0029"/>
    <w:pPr>
      <w:tabs>
        <w:tab w:val="center" w:pos="4320"/>
        <w:tab w:val="right" w:pos="8640"/>
      </w:tabs>
    </w:pPr>
  </w:style>
  <w:style w:type="character" w:customStyle="1" w:styleId="FooterChar">
    <w:name w:val="Footer Char"/>
    <w:basedOn w:val="DefaultParagraphFont"/>
    <w:link w:val="Footer"/>
    <w:rsid w:val="00E10029"/>
    <w:rPr>
      <w:rFonts w:ascii="Times New Roman" w:eastAsia="Times New Roman" w:hAnsi="Times New Roman" w:cs="Times New Roman"/>
      <w:sz w:val="24"/>
      <w:szCs w:val="20"/>
    </w:rPr>
  </w:style>
  <w:style w:type="paragraph" w:styleId="PlainText">
    <w:name w:val="Plain Text"/>
    <w:basedOn w:val="Normal"/>
    <w:link w:val="PlainTextChar"/>
    <w:uiPriority w:val="99"/>
    <w:rsid w:val="00E10029"/>
    <w:rPr>
      <w:rFonts w:ascii="Courier New" w:hAnsi="Courier New"/>
      <w:sz w:val="20"/>
    </w:rPr>
  </w:style>
  <w:style w:type="character" w:customStyle="1" w:styleId="PlainTextChar">
    <w:name w:val="Plain Text Char"/>
    <w:basedOn w:val="DefaultParagraphFont"/>
    <w:link w:val="PlainText"/>
    <w:uiPriority w:val="99"/>
    <w:rsid w:val="00E10029"/>
    <w:rPr>
      <w:rFonts w:ascii="Courier New" w:eastAsia="Times New Roman" w:hAnsi="Courier New" w:cs="Times New Roman"/>
      <w:sz w:val="20"/>
      <w:szCs w:val="20"/>
    </w:rPr>
  </w:style>
  <w:style w:type="character" w:styleId="PageNumber">
    <w:name w:val="page number"/>
    <w:basedOn w:val="DefaultParagraphFont"/>
    <w:rsid w:val="00E10029"/>
  </w:style>
  <w:style w:type="table" w:styleId="TableGrid">
    <w:name w:val="Table Grid"/>
    <w:basedOn w:val="TableNormal"/>
    <w:uiPriority w:val="39"/>
    <w:rsid w:val="00E10029"/>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0029"/>
    <w:pPr>
      <w:spacing w:after="0"/>
    </w:pPr>
    <w:rPr>
      <w:szCs w:val="24"/>
    </w:rPr>
  </w:style>
  <w:style w:type="paragraph" w:styleId="Header">
    <w:name w:val="header"/>
    <w:basedOn w:val="Normal"/>
    <w:link w:val="HeaderChar"/>
    <w:uiPriority w:val="99"/>
    <w:unhideWhenUsed/>
    <w:rsid w:val="00E10029"/>
    <w:pPr>
      <w:tabs>
        <w:tab w:val="center" w:pos="4680"/>
        <w:tab w:val="right" w:pos="9360"/>
      </w:tabs>
      <w:spacing w:after="0"/>
    </w:pPr>
  </w:style>
  <w:style w:type="character" w:customStyle="1" w:styleId="HeaderChar">
    <w:name w:val="Header Char"/>
    <w:basedOn w:val="DefaultParagraphFont"/>
    <w:link w:val="Header"/>
    <w:uiPriority w:val="99"/>
    <w:rsid w:val="00E10029"/>
    <w:rPr>
      <w:rFonts w:ascii="Times New Roman" w:eastAsia="Times New Roman" w:hAnsi="Times New Roman" w:cs="Times New Roman"/>
      <w:sz w:val="24"/>
      <w:szCs w:val="20"/>
    </w:rPr>
  </w:style>
  <w:style w:type="paragraph" w:styleId="ListParagraph">
    <w:name w:val="List Paragraph"/>
    <w:basedOn w:val="Normal"/>
    <w:uiPriority w:val="34"/>
    <w:qFormat/>
    <w:rsid w:val="00E1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im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ispim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d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downey@thebluebook.com" TargetMode="External"/><Relationship Id="rId4" Type="http://schemas.openxmlformats.org/officeDocument/2006/relationships/webSettings" Target="webSettings.xml"/><Relationship Id="rId9" Type="http://schemas.openxmlformats.org/officeDocument/2006/relationships/hyperlink" Target="http://www.theblueb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SBCUSD</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Karbum, Nellie</dc:creator>
  <cp:keywords/>
  <dc:description/>
  <cp:lastModifiedBy>Karbum, Nellie</cp:lastModifiedBy>
  <cp:revision>4</cp:revision>
  <dcterms:created xsi:type="dcterms:W3CDTF">2022-05-26T13:58:00Z</dcterms:created>
  <dcterms:modified xsi:type="dcterms:W3CDTF">2022-05-26T17:51:00Z</dcterms:modified>
</cp:coreProperties>
</file>